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B0F28" w14:textId="77777777" w:rsidR="00026B69" w:rsidRPr="00026B69" w:rsidRDefault="00D81330" w:rsidP="00026B69">
      <w:pPr>
        <w:spacing w:line="800" w:lineRule="exact"/>
        <w:jc w:val="center"/>
        <w:rPr>
          <w:sz w:val="44"/>
          <w:szCs w:val="44"/>
        </w:rPr>
      </w:pPr>
      <w:bookmarkStart w:id="0" w:name="_Toc80789022"/>
      <w:r w:rsidRPr="00026B69">
        <w:rPr>
          <w:sz w:val="44"/>
          <w:szCs w:val="44"/>
        </w:rPr>
        <w:t>南通</w:t>
      </w:r>
      <w:r w:rsidRPr="00026B69">
        <w:rPr>
          <w:rFonts w:hint="eastAsia"/>
          <w:sz w:val="44"/>
          <w:szCs w:val="44"/>
        </w:rPr>
        <w:t>市</w:t>
      </w:r>
      <w:r w:rsidRPr="00026B69">
        <w:rPr>
          <w:sz w:val="44"/>
          <w:szCs w:val="44"/>
        </w:rPr>
        <w:t>第</w:t>
      </w:r>
      <w:r w:rsidRPr="00026B69">
        <w:rPr>
          <w:rFonts w:hint="eastAsia"/>
          <w:sz w:val="44"/>
          <w:szCs w:val="44"/>
        </w:rPr>
        <w:t>三</w:t>
      </w:r>
      <w:r w:rsidRPr="00026B69">
        <w:rPr>
          <w:sz w:val="44"/>
          <w:szCs w:val="44"/>
        </w:rPr>
        <w:t>人民医院</w:t>
      </w:r>
    </w:p>
    <w:p w14:paraId="24DEB57F" w14:textId="52C19C4E" w:rsidR="00D81330" w:rsidRPr="00026B69" w:rsidRDefault="004A4353" w:rsidP="00026B69">
      <w:pPr>
        <w:spacing w:line="800" w:lineRule="exact"/>
        <w:jc w:val="center"/>
        <w:rPr>
          <w:sz w:val="44"/>
          <w:szCs w:val="44"/>
        </w:rPr>
      </w:pPr>
      <w:r w:rsidRPr="004A4353">
        <w:rPr>
          <w:rFonts w:hint="eastAsia"/>
          <w:sz w:val="44"/>
          <w:szCs w:val="44"/>
        </w:rPr>
        <w:t>住院医师规范化培训系统</w:t>
      </w:r>
      <w:r w:rsidR="00D81330" w:rsidRPr="00026B69">
        <w:rPr>
          <w:rFonts w:hint="eastAsia"/>
          <w:sz w:val="44"/>
          <w:szCs w:val="44"/>
        </w:rPr>
        <w:t>项目</w:t>
      </w:r>
    </w:p>
    <w:p w14:paraId="0EE58A54" w14:textId="77777777" w:rsidR="00D81330" w:rsidRDefault="00D81330" w:rsidP="00026B69">
      <w:pPr>
        <w:spacing w:line="800" w:lineRule="exact"/>
        <w:jc w:val="center"/>
        <w:rPr>
          <w:rFonts w:ascii="仿宋" w:eastAsia="仿宋" w:hAnsi="仿宋"/>
        </w:rPr>
      </w:pPr>
      <w:r w:rsidRPr="00026B69">
        <w:rPr>
          <w:rFonts w:hint="eastAsia"/>
          <w:sz w:val="44"/>
          <w:szCs w:val="44"/>
        </w:rPr>
        <w:t>技术了解需求</w:t>
      </w:r>
    </w:p>
    <w:p w14:paraId="16F86D0B" w14:textId="77777777" w:rsidR="00C80664" w:rsidRDefault="008E60B7">
      <w:pPr>
        <w:pStyle w:val="2"/>
        <w:rPr>
          <w:rFonts w:ascii="仿宋" w:eastAsia="仿宋" w:hAnsi="仿宋"/>
        </w:rPr>
      </w:pPr>
      <w:r>
        <w:rPr>
          <w:rFonts w:ascii="仿宋" w:eastAsia="仿宋" w:hAnsi="仿宋" w:hint="eastAsia"/>
        </w:rPr>
        <w:t>一、</w:t>
      </w:r>
      <w:r w:rsidR="00847D82">
        <w:rPr>
          <w:rFonts w:ascii="仿宋" w:eastAsia="仿宋" w:hAnsi="仿宋" w:hint="eastAsia"/>
        </w:rPr>
        <w:t xml:space="preserve">项目概况　　</w:t>
      </w:r>
    </w:p>
    <w:p w14:paraId="537BFF22" w14:textId="345E40E1" w:rsidR="00C80664" w:rsidRDefault="00AA2DC1" w:rsidP="005A39CD">
      <w:pPr>
        <w:spacing w:afterLines="50" w:after="156" w:line="360" w:lineRule="auto"/>
        <w:ind w:firstLineChars="200" w:firstLine="480"/>
        <w:rPr>
          <w:rFonts w:ascii="仿宋_GB2312" w:eastAsia="仿宋_GB2312" w:hAnsi="宋体" w:cs="宋体"/>
          <w:kern w:val="0"/>
          <w:sz w:val="24"/>
        </w:rPr>
      </w:pPr>
      <w:r w:rsidRPr="00AA2DC1">
        <w:rPr>
          <w:rFonts w:ascii="仿宋_GB2312" w:eastAsia="仿宋_GB2312" w:hAnsi="宋体" w:cs="宋体" w:hint="eastAsia"/>
          <w:kern w:val="0"/>
          <w:sz w:val="24"/>
        </w:rPr>
        <w:t>住培系统是一个集多种功能于一体的综合性管理系统，旨在为医院提供高效、便捷的教学管理服务。该系统整合了报名招录、方案管理、轮转管理、教学活动、360评价、教学督导、考核管理、考勤请假、绩效统计等教学培训过程中的各个环节，统一管理各类学员的整个培训周期。</w:t>
      </w:r>
    </w:p>
    <w:p w14:paraId="1EEBCD62" w14:textId="5732F3AE" w:rsidR="00972578" w:rsidRPr="00D575AD" w:rsidRDefault="00972578" w:rsidP="005A39CD">
      <w:pPr>
        <w:spacing w:afterLines="50" w:after="156" w:line="360" w:lineRule="auto"/>
        <w:ind w:firstLineChars="200" w:firstLine="480"/>
        <w:rPr>
          <w:rFonts w:ascii="仿宋_GB2312" w:eastAsia="仿宋_GB2312" w:hAnsi="宋体" w:cs="宋体" w:hint="eastAsia"/>
          <w:kern w:val="0"/>
          <w:sz w:val="24"/>
        </w:rPr>
      </w:pPr>
      <w:r w:rsidRPr="00972578">
        <w:rPr>
          <w:rFonts w:ascii="仿宋_GB2312" w:eastAsia="仿宋_GB2312" w:hAnsi="宋体" w:cs="宋体"/>
          <w:kern w:val="0"/>
          <w:sz w:val="24"/>
        </w:rPr>
        <w:t>技能中心管理系统，旨在对中心教学资源、实训课程、技能考核等事务，通过信息化系统，实现全过程、规范化管理，从而有效地减轻中心管理人员的工作量，提高工作效率，优化教学资源，提升培训质量。</w:t>
      </w:r>
    </w:p>
    <w:p w14:paraId="56F7A7C6" w14:textId="62C1EE2B" w:rsidR="00C80664" w:rsidRDefault="008E60B7">
      <w:pPr>
        <w:pStyle w:val="2"/>
        <w:rPr>
          <w:rFonts w:ascii="仿宋" w:eastAsia="仿宋" w:hAnsi="仿宋"/>
        </w:rPr>
      </w:pPr>
      <w:r>
        <w:rPr>
          <w:rFonts w:ascii="仿宋" w:eastAsia="仿宋" w:hAnsi="仿宋" w:hint="eastAsia"/>
        </w:rPr>
        <w:t>二</w:t>
      </w:r>
      <w:r w:rsidR="00847D82">
        <w:rPr>
          <w:rFonts w:ascii="仿宋" w:eastAsia="仿宋" w:hAnsi="仿宋" w:hint="eastAsia"/>
        </w:rPr>
        <w:t>、项目软硬件配置数量及</w:t>
      </w:r>
      <w:r w:rsidR="00626283">
        <w:rPr>
          <w:rFonts w:ascii="仿宋" w:eastAsia="仿宋" w:hAnsi="仿宋" w:hint="eastAsia"/>
        </w:rPr>
        <w:t>需求</w:t>
      </w:r>
      <w:r w:rsidR="00847D82">
        <w:rPr>
          <w:rFonts w:ascii="仿宋" w:eastAsia="仿宋" w:hAnsi="仿宋" w:hint="eastAsia"/>
        </w:rPr>
        <w:t>清单</w:t>
      </w:r>
      <w:bookmarkEnd w:id="0"/>
    </w:p>
    <w:p w14:paraId="44DAD95D" w14:textId="10CD48E3" w:rsidR="007056CB" w:rsidRDefault="007056CB" w:rsidP="007056CB">
      <w:pPr>
        <w:rPr>
          <w:rFonts w:ascii="仿宋_GB2312" w:eastAsia="仿宋_GB2312" w:hAnsi="宋体" w:cs="宋体"/>
          <w:kern w:val="0"/>
          <w:sz w:val="24"/>
        </w:rPr>
      </w:pPr>
      <w:r w:rsidRPr="00F32B3C">
        <w:rPr>
          <w:rFonts w:ascii="宋体" w:hAnsi="宋体" w:hint="eastAsia"/>
          <w:b/>
          <w:sz w:val="30"/>
          <w:szCs w:val="30"/>
        </w:rPr>
        <w:t>1、</w:t>
      </w:r>
      <w:r w:rsidRPr="00F32B3C">
        <w:rPr>
          <w:rFonts w:ascii="宋体" w:hAnsi="宋体" w:hint="eastAsia"/>
          <w:b/>
          <w:sz w:val="30"/>
          <w:szCs w:val="30"/>
        </w:rPr>
        <w:t>住培系统</w:t>
      </w:r>
      <w:r w:rsidRPr="00F32B3C">
        <w:rPr>
          <w:rFonts w:ascii="宋体" w:hAnsi="宋体" w:hint="eastAsia"/>
          <w:b/>
          <w:sz w:val="30"/>
          <w:szCs w:val="30"/>
        </w:rPr>
        <w:t>：</w:t>
      </w:r>
    </w:p>
    <w:p w14:paraId="2E71EBDB" w14:textId="77777777" w:rsidR="007056CB" w:rsidRPr="007056CB" w:rsidRDefault="007056CB" w:rsidP="007056CB">
      <w:pPr>
        <w:rPr>
          <w:rFonts w:ascii="仿宋_GB2312" w:eastAsia="仿宋_GB2312" w:hAnsi="宋体" w:cs="宋体" w:hint="eastAsia"/>
          <w:kern w:val="0"/>
          <w:sz w:val="24"/>
        </w:rPr>
      </w:pPr>
    </w:p>
    <w:tbl>
      <w:tblPr>
        <w:tblW w:w="4998" w:type="pct"/>
        <w:tblLook w:val="04A0" w:firstRow="1" w:lastRow="0" w:firstColumn="1" w:lastColumn="0" w:noHBand="0" w:noVBand="1"/>
      </w:tblPr>
      <w:tblGrid>
        <w:gridCol w:w="2194"/>
        <w:gridCol w:w="6099"/>
      </w:tblGrid>
      <w:tr w:rsidR="00AA2DC1" w:rsidRPr="00AA2DC1" w14:paraId="53D09201" w14:textId="77777777" w:rsidTr="000C5F4A">
        <w:trPr>
          <w:trHeight w:val="288"/>
        </w:trPr>
        <w:tc>
          <w:tcPr>
            <w:tcW w:w="1323" w:type="pct"/>
            <w:tcBorders>
              <w:top w:val="single" w:sz="4" w:space="0" w:color="000000"/>
              <w:left w:val="single" w:sz="4" w:space="0" w:color="000000"/>
              <w:bottom w:val="single" w:sz="4" w:space="0" w:color="auto"/>
              <w:right w:val="single" w:sz="8" w:space="0" w:color="000000"/>
            </w:tcBorders>
            <w:shd w:val="clear" w:color="auto" w:fill="D7D7D7"/>
            <w:vAlign w:val="center"/>
          </w:tcPr>
          <w:p w14:paraId="2F4DEE21" w14:textId="37D64AC4" w:rsidR="00AA2DC1" w:rsidRPr="00AA2DC1" w:rsidRDefault="00AA2DC1" w:rsidP="007056CB">
            <w:pPr>
              <w:widowControl/>
              <w:autoSpaceDE w:val="0"/>
              <w:autoSpaceDN w:val="0"/>
              <w:jc w:val="center"/>
              <w:textAlignment w:val="center"/>
              <w:rPr>
                <w:rFonts w:ascii="宋体" w:hAnsi="宋体" w:cs="宋体"/>
                <w:b/>
                <w:bCs/>
                <w:color w:val="000000"/>
                <w:kern w:val="0"/>
                <w:szCs w:val="21"/>
              </w:rPr>
            </w:pPr>
            <w:r w:rsidRPr="00AA2DC1">
              <w:rPr>
                <w:rFonts w:ascii="宋体" w:hAnsi="宋体" w:cs="宋体" w:hint="eastAsia"/>
                <w:b/>
                <w:bCs/>
                <w:color w:val="000000"/>
                <w:kern w:val="0"/>
                <w:szCs w:val="21"/>
                <w:lang w:bidi="ar"/>
              </w:rPr>
              <w:t>系统模块</w:t>
            </w:r>
          </w:p>
        </w:tc>
        <w:tc>
          <w:tcPr>
            <w:tcW w:w="3677" w:type="pct"/>
            <w:tcBorders>
              <w:top w:val="single" w:sz="4" w:space="0" w:color="000000"/>
              <w:left w:val="nil"/>
              <w:bottom w:val="single" w:sz="4" w:space="0" w:color="auto"/>
              <w:right w:val="single" w:sz="4" w:space="0" w:color="000000"/>
            </w:tcBorders>
            <w:shd w:val="clear" w:color="auto" w:fill="D7D7D7"/>
            <w:vAlign w:val="center"/>
          </w:tcPr>
          <w:p w14:paraId="5BB542CD" w14:textId="77777777" w:rsidR="00AA2DC1" w:rsidRPr="00AA2DC1" w:rsidRDefault="00AA2DC1" w:rsidP="00AA2DC1">
            <w:pPr>
              <w:widowControl/>
              <w:autoSpaceDE w:val="0"/>
              <w:autoSpaceDN w:val="0"/>
              <w:jc w:val="center"/>
              <w:textAlignment w:val="center"/>
              <w:rPr>
                <w:rFonts w:ascii="宋体" w:hAnsi="宋体" w:cs="宋体"/>
                <w:b/>
                <w:bCs/>
                <w:color w:val="000000"/>
                <w:kern w:val="0"/>
                <w:szCs w:val="21"/>
              </w:rPr>
            </w:pPr>
            <w:r w:rsidRPr="00AA2DC1">
              <w:rPr>
                <w:rFonts w:ascii="宋体" w:hAnsi="宋体" w:cs="宋体" w:hint="eastAsia"/>
                <w:b/>
                <w:bCs/>
                <w:color w:val="000000"/>
                <w:kern w:val="0"/>
                <w:szCs w:val="21"/>
                <w:lang w:bidi="ar"/>
              </w:rPr>
              <w:t>技术指标</w:t>
            </w:r>
          </w:p>
        </w:tc>
      </w:tr>
      <w:tr w:rsidR="00AA2DC1" w:rsidRPr="00AA2DC1" w14:paraId="47764893" w14:textId="77777777" w:rsidTr="000C5F4A">
        <w:trPr>
          <w:trHeight w:val="576"/>
        </w:trPr>
        <w:tc>
          <w:tcPr>
            <w:tcW w:w="1323" w:type="pct"/>
            <w:tcBorders>
              <w:top w:val="single" w:sz="4" w:space="0" w:color="auto"/>
              <w:left w:val="single" w:sz="4" w:space="0" w:color="auto"/>
              <w:bottom w:val="single" w:sz="4" w:space="0" w:color="auto"/>
              <w:right w:val="single" w:sz="4" w:space="0" w:color="auto"/>
            </w:tcBorders>
            <w:shd w:val="clear" w:color="auto" w:fill="auto"/>
            <w:vAlign w:val="center"/>
          </w:tcPr>
          <w:p w14:paraId="037E20E9" w14:textId="77777777" w:rsidR="00AA2DC1" w:rsidRPr="00AA2DC1" w:rsidRDefault="00AA2DC1" w:rsidP="00AA2DC1">
            <w:pPr>
              <w:widowControl/>
              <w:autoSpaceDE w:val="0"/>
              <w:autoSpaceDN w:val="0"/>
              <w:jc w:val="center"/>
              <w:textAlignment w:val="center"/>
              <w:rPr>
                <w:rFonts w:ascii="宋体" w:hAnsi="宋体" w:cs="宋体"/>
                <w:color w:val="000000"/>
                <w:kern w:val="0"/>
                <w:szCs w:val="21"/>
              </w:rPr>
            </w:pPr>
            <w:r w:rsidRPr="00AA2DC1">
              <w:rPr>
                <w:rFonts w:ascii="宋体" w:hAnsi="宋体" w:cs="宋体" w:hint="eastAsia"/>
                <w:color w:val="000000"/>
                <w:kern w:val="0"/>
                <w:szCs w:val="21"/>
                <w:lang w:bidi="ar"/>
              </w:rPr>
              <w:t>总体要求</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18C13761" w14:textId="77777777" w:rsidR="00AA2DC1" w:rsidRPr="00AA2DC1" w:rsidRDefault="00AA2DC1" w:rsidP="00AA2DC1">
            <w:pPr>
              <w:widowControl/>
              <w:autoSpaceDE w:val="0"/>
              <w:autoSpaceDN w:val="0"/>
              <w:jc w:val="left"/>
              <w:textAlignment w:val="center"/>
              <w:rPr>
                <w:rFonts w:ascii="宋体" w:hAnsi="宋体" w:cs="宋体"/>
                <w:color w:val="000000"/>
                <w:kern w:val="0"/>
                <w:szCs w:val="21"/>
              </w:rPr>
            </w:pPr>
            <w:r w:rsidRPr="00AA2DC1">
              <w:rPr>
                <w:rFonts w:ascii="宋体" w:hAnsi="宋体" w:cs="宋体" w:hint="eastAsia"/>
                <w:color w:val="000000"/>
                <w:kern w:val="0"/>
                <w:szCs w:val="21"/>
                <w:lang w:bidi="ar"/>
              </w:rPr>
              <w:t>系统整合了报名招录、方案管理、轮转管理、教学活动、360评价、教学督导、考核管理、考勤请假、绩效统计等教学培训过程中的各个环节</w:t>
            </w:r>
          </w:p>
        </w:tc>
      </w:tr>
      <w:tr w:rsidR="00AA2DC1" w:rsidRPr="00AA2DC1" w14:paraId="7CEAC7CB" w14:textId="77777777" w:rsidTr="000C5F4A">
        <w:trPr>
          <w:trHeight w:val="864"/>
        </w:trPr>
        <w:tc>
          <w:tcPr>
            <w:tcW w:w="1323" w:type="pct"/>
            <w:tcBorders>
              <w:top w:val="single" w:sz="4" w:space="0" w:color="auto"/>
              <w:left w:val="single" w:sz="4" w:space="0" w:color="auto"/>
              <w:bottom w:val="single" w:sz="4" w:space="0" w:color="auto"/>
              <w:right w:val="single" w:sz="4" w:space="0" w:color="auto"/>
            </w:tcBorders>
            <w:shd w:val="clear" w:color="auto" w:fill="auto"/>
            <w:vAlign w:val="center"/>
          </w:tcPr>
          <w:p w14:paraId="1FCAFC0E" w14:textId="77777777" w:rsidR="00AA2DC1" w:rsidRPr="00AA2DC1" w:rsidRDefault="00AA2DC1" w:rsidP="00AA2DC1">
            <w:pPr>
              <w:widowControl/>
              <w:autoSpaceDE w:val="0"/>
              <w:autoSpaceDN w:val="0"/>
              <w:jc w:val="center"/>
              <w:textAlignment w:val="center"/>
              <w:rPr>
                <w:rFonts w:ascii="宋体" w:hAnsi="宋体" w:cs="宋体"/>
                <w:color w:val="000000"/>
                <w:kern w:val="0"/>
                <w:szCs w:val="21"/>
              </w:rPr>
            </w:pPr>
            <w:r w:rsidRPr="00AA2DC1">
              <w:rPr>
                <w:rFonts w:ascii="宋体" w:hAnsi="宋体" w:cs="宋体" w:hint="eastAsia"/>
                <w:color w:val="000000"/>
                <w:kern w:val="0"/>
                <w:szCs w:val="21"/>
                <w:lang w:bidi="ar"/>
              </w:rPr>
              <w:t>招录管理</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493477F5" w14:textId="77777777" w:rsidR="00AA2DC1" w:rsidRPr="00AA2DC1" w:rsidRDefault="00AA2DC1" w:rsidP="00AA2DC1">
            <w:pPr>
              <w:widowControl/>
              <w:autoSpaceDE w:val="0"/>
              <w:autoSpaceDN w:val="0"/>
              <w:jc w:val="left"/>
              <w:textAlignment w:val="center"/>
              <w:rPr>
                <w:rFonts w:ascii="宋体" w:hAnsi="宋体" w:cs="宋体"/>
                <w:color w:val="000000"/>
                <w:kern w:val="0"/>
                <w:szCs w:val="21"/>
              </w:rPr>
            </w:pPr>
            <w:r w:rsidRPr="00AA2DC1">
              <w:rPr>
                <w:rFonts w:ascii="宋体" w:hAnsi="宋体" w:cs="宋体" w:hint="eastAsia"/>
                <w:color w:val="000000"/>
                <w:kern w:val="0"/>
                <w:szCs w:val="21"/>
                <w:lang w:bidi="ar"/>
              </w:rPr>
              <w:t>系统实现住院医师的招录管理，支持招录批次发布、学员报名、报名信息的退回和重新审核、学员录取、发放录取通知书、学员报道管理。</w:t>
            </w:r>
            <w:r w:rsidRPr="00AA2DC1">
              <w:rPr>
                <w:rFonts w:ascii="宋体" w:hAnsi="宋体" w:cs="宋体" w:hint="eastAsia"/>
                <w:color w:val="000000"/>
                <w:kern w:val="0"/>
                <w:szCs w:val="21"/>
                <w:lang w:bidi="ar"/>
              </w:rPr>
              <w:br/>
              <w:t>招录批次支持设置相关专业。</w:t>
            </w:r>
          </w:p>
        </w:tc>
      </w:tr>
      <w:tr w:rsidR="00AA2DC1" w:rsidRPr="00AA2DC1" w14:paraId="26F30BDF" w14:textId="77777777" w:rsidTr="000C5F4A">
        <w:trPr>
          <w:trHeight w:val="288"/>
        </w:trPr>
        <w:tc>
          <w:tcPr>
            <w:tcW w:w="132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FFB620" w14:textId="77777777" w:rsidR="00AA2DC1" w:rsidRPr="00AA2DC1" w:rsidRDefault="00AA2DC1" w:rsidP="00AA2DC1">
            <w:pPr>
              <w:widowControl/>
              <w:autoSpaceDE w:val="0"/>
              <w:autoSpaceDN w:val="0"/>
              <w:jc w:val="center"/>
              <w:textAlignment w:val="center"/>
              <w:rPr>
                <w:rFonts w:ascii="宋体" w:hAnsi="宋体" w:cs="宋体"/>
                <w:color w:val="000000"/>
                <w:kern w:val="0"/>
                <w:szCs w:val="21"/>
              </w:rPr>
            </w:pPr>
            <w:r w:rsidRPr="00AA2DC1">
              <w:rPr>
                <w:rFonts w:ascii="宋体" w:hAnsi="宋体" w:cs="宋体" w:hint="eastAsia"/>
                <w:color w:val="000000"/>
                <w:kern w:val="0"/>
                <w:szCs w:val="21"/>
                <w:lang w:bidi="ar"/>
              </w:rPr>
              <w:t>方案管理</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4DFABB5F" w14:textId="77777777" w:rsidR="00AA2DC1" w:rsidRPr="00AA2DC1" w:rsidRDefault="00AA2DC1" w:rsidP="00AA2DC1">
            <w:pPr>
              <w:widowControl/>
              <w:autoSpaceDE w:val="0"/>
              <w:autoSpaceDN w:val="0"/>
              <w:jc w:val="left"/>
              <w:textAlignment w:val="center"/>
              <w:rPr>
                <w:rFonts w:ascii="宋体" w:hAnsi="宋体" w:cs="宋体"/>
                <w:color w:val="000000"/>
                <w:kern w:val="0"/>
                <w:szCs w:val="21"/>
              </w:rPr>
            </w:pPr>
            <w:r w:rsidRPr="00AA2DC1">
              <w:rPr>
                <w:rFonts w:ascii="宋体" w:hAnsi="宋体" w:cs="宋体" w:hint="eastAsia"/>
                <w:color w:val="000000"/>
                <w:kern w:val="0"/>
                <w:szCs w:val="21"/>
                <w:lang w:bidi="ar"/>
              </w:rPr>
              <w:t>系统内置最新版住院医师培训方案和细则，并包含轮转科室的数据量要求。</w:t>
            </w:r>
          </w:p>
        </w:tc>
      </w:tr>
      <w:tr w:rsidR="00AA2DC1" w:rsidRPr="00AA2DC1" w14:paraId="3537E800" w14:textId="77777777" w:rsidTr="000C5F4A">
        <w:trPr>
          <w:trHeight w:val="2016"/>
        </w:trPr>
        <w:tc>
          <w:tcPr>
            <w:tcW w:w="132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51B341D" w14:textId="77777777" w:rsidR="00AA2DC1" w:rsidRPr="00AA2DC1" w:rsidRDefault="00AA2DC1" w:rsidP="00AA2DC1">
            <w:pPr>
              <w:autoSpaceDE w:val="0"/>
              <w:autoSpaceDN w:val="0"/>
              <w:jc w:val="center"/>
              <w:rPr>
                <w:rFonts w:ascii="宋体" w:hAnsi="宋体" w:cs="宋体"/>
                <w:color w:val="000000"/>
                <w:kern w:val="0"/>
                <w:szCs w:val="21"/>
              </w:rPr>
            </w:pP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0FAB2F07" w14:textId="77777777" w:rsidR="00AA2DC1" w:rsidRPr="00AA2DC1" w:rsidRDefault="00AA2DC1" w:rsidP="00AA2DC1">
            <w:pPr>
              <w:widowControl/>
              <w:autoSpaceDE w:val="0"/>
              <w:autoSpaceDN w:val="0"/>
              <w:jc w:val="left"/>
              <w:textAlignment w:val="center"/>
              <w:rPr>
                <w:rFonts w:ascii="宋体" w:hAnsi="宋体" w:cs="宋体"/>
                <w:color w:val="000000"/>
                <w:kern w:val="0"/>
                <w:szCs w:val="21"/>
              </w:rPr>
            </w:pPr>
            <w:r w:rsidRPr="00AA2DC1">
              <w:rPr>
                <w:rFonts w:ascii="宋体" w:hAnsi="宋体" w:cs="宋体" w:hint="eastAsia"/>
                <w:color w:val="000000"/>
                <w:kern w:val="0"/>
                <w:szCs w:val="21"/>
                <w:lang w:bidi="ar"/>
              </w:rPr>
              <w:t>系统支持新建培训方案，方案可设置方案名称、学员类型、培训专业、轮转周期（月、周）。</w:t>
            </w:r>
            <w:r w:rsidRPr="00AA2DC1">
              <w:rPr>
                <w:rFonts w:ascii="宋体" w:hAnsi="宋体" w:cs="宋体" w:hint="eastAsia"/>
                <w:color w:val="000000"/>
                <w:kern w:val="0"/>
                <w:szCs w:val="21"/>
                <w:lang w:bidi="ar"/>
              </w:rPr>
              <w:br/>
              <w:t>根据医院的管理要求，能够配置轮转要求项，包括入科教育文档、入科学习、轮转数据项（大病历、病种、操作技能、手术、门诊病历、住院病历）、教学活动、360评价（学员评价带教、学员评价科室、带教评价学员、科室评价学员、患者评价学员）、出科考核(理论考核、技能考核、形成性评价)、阶段考核、年度考核,配置项可与出科要求关联。</w:t>
            </w:r>
          </w:p>
        </w:tc>
      </w:tr>
      <w:tr w:rsidR="00AA2DC1" w:rsidRPr="00AA2DC1" w14:paraId="41B6FB79" w14:textId="77777777" w:rsidTr="000C5F4A">
        <w:trPr>
          <w:trHeight w:val="288"/>
        </w:trPr>
        <w:tc>
          <w:tcPr>
            <w:tcW w:w="132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CCC1447" w14:textId="77777777" w:rsidR="00AA2DC1" w:rsidRPr="00AA2DC1" w:rsidRDefault="00AA2DC1" w:rsidP="00AA2DC1">
            <w:pPr>
              <w:autoSpaceDE w:val="0"/>
              <w:autoSpaceDN w:val="0"/>
              <w:jc w:val="center"/>
              <w:rPr>
                <w:rFonts w:ascii="宋体" w:hAnsi="宋体" w:cs="宋体"/>
                <w:color w:val="000000"/>
                <w:kern w:val="0"/>
                <w:szCs w:val="21"/>
              </w:rPr>
            </w:pP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7C32BE2F" w14:textId="77777777" w:rsidR="00AA2DC1" w:rsidRPr="00AA2DC1" w:rsidRDefault="00AA2DC1" w:rsidP="00AA2DC1">
            <w:pPr>
              <w:widowControl/>
              <w:autoSpaceDE w:val="0"/>
              <w:autoSpaceDN w:val="0"/>
              <w:jc w:val="left"/>
              <w:textAlignment w:val="center"/>
              <w:rPr>
                <w:rFonts w:ascii="宋体" w:hAnsi="宋体" w:cs="宋体"/>
                <w:color w:val="000000"/>
                <w:kern w:val="0"/>
                <w:szCs w:val="21"/>
              </w:rPr>
            </w:pPr>
            <w:r w:rsidRPr="00AA2DC1">
              <w:rPr>
                <w:rFonts w:ascii="宋体" w:hAnsi="宋体" w:cs="宋体" w:hint="eastAsia"/>
                <w:color w:val="000000"/>
                <w:kern w:val="0"/>
                <w:szCs w:val="21"/>
                <w:lang w:bidi="ar"/>
              </w:rPr>
              <w:t>轮转科室支持轮转阶段、并按照轮转阶段配置不同的轮转要求。</w:t>
            </w:r>
          </w:p>
        </w:tc>
      </w:tr>
      <w:tr w:rsidR="00522A0F" w:rsidRPr="00AA2DC1" w14:paraId="7605DEFB" w14:textId="77777777" w:rsidTr="000C5F4A">
        <w:trPr>
          <w:trHeight w:val="576"/>
        </w:trPr>
        <w:tc>
          <w:tcPr>
            <w:tcW w:w="1323" w:type="pct"/>
            <w:tcBorders>
              <w:top w:val="single" w:sz="4" w:space="0" w:color="auto"/>
              <w:left w:val="single" w:sz="4" w:space="0" w:color="auto"/>
              <w:bottom w:val="single" w:sz="4" w:space="0" w:color="auto"/>
              <w:right w:val="single" w:sz="4" w:space="0" w:color="auto"/>
            </w:tcBorders>
            <w:shd w:val="clear" w:color="auto" w:fill="auto"/>
            <w:vAlign w:val="center"/>
          </w:tcPr>
          <w:p w14:paraId="23DA281A" w14:textId="35162C22" w:rsidR="00522A0F" w:rsidRPr="00AA2DC1" w:rsidRDefault="00522A0F" w:rsidP="00522A0F">
            <w:pPr>
              <w:widowControl/>
              <w:autoSpaceDE w:val="0"/>
              <w:autoSpaceDN w:val="0"/>
              <w:jc w:val="center"/>
              <w:textAlignment w:val="center"/>
              <w:rPr>
                <w:rFonts w:ascii="宋体" w:hAnsi="宋体" w:cs="宋体"/>
                <w:color w:val="000000"/>
                <w:kern w:val="0"/>
                <w:szCs w:val="21"/>
                <w:lang w:bidi="ar"/>
              </w:rPr>
            </w:pPr>
            <w:r w:rsidRPr="005A39CD">
              <w:rPr>
                <w:rFonts w:ascii="宋体" w:hAnsi="宋体" w:cs="宋体" w:hint="eastAsia"/>
                <w:color w:val="000000"/>
                <w:kern w:val="0"/>
                <w:szCs w:val="21"/>
                <w:lang w:bidi="ar"/>
              </w:rPr>
              <w:t>培训容量测算</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7B837E4E" w14:textId="77777777" w:rsidR="00522A0F" w:rsidRPr="005A39CD" w:rsidRDefault="00522A0F" w:rsidP="00A651AD">
            <w:pPr>
              <w:pStyle w:val="5"/>
              <w:numPr>
                <w:ilvl w:val="4"/>
                <w:numId w:val="0"/>
              </w:numPr>
              <w:spacing w:line="240" w:lineRule="auto"/>
              <w:rPr>
                <w:rFonts w:ascii="宋体" w:hAnsi="宋体" w:cs="宋体"/>
                <w:color w:val="000000"/>
                <w:kern w:val="0"/>
                <w:sz w:val="21"/>
                <w:szCs w:val="21"/>
                <w:lang w:bidi="ar"/>
              </w:rPr>
            </w:pPr>
            <w:r w:rsidRPr="005A39CD">
              <w:rPr>
                <w:rFonts w:ascii="宋体" w:hAnsi="宋体" w:cs="宋体" w:hint="eastAsia"/>
                <w:color w:val="000000"/>
                <w:kern w:val="0"/>
                <w:sz w:val="21"/>
                <w:szCs w:val="21"/>
                <w:lang w:bidi="ar"/>
              </w:rPr>
              <w:t>（1）支持按照《住院医师规范化培训基地标准(2022年版)》培训容量测算参考方法进行基地与科室培训容量测算；</w:t>
            </w:r>
          </w:p>
          <w:p w14:paraId="7E91775C" w14:textId="77777777" w:rsidR="00522A0F" w:rsidRPr="005A39CD" w:rsidRDefault="00522A0F" w:rsidP="00A651AD">
            <w:pPr>
              <w:pStyle w:val="5"/>
              <w:numPr>
                <w:ilvl w:val="4"/>
                <w:numId w:val="0"/>
              </w:numPr>
              <w:spacing w:line="240" w:lineRule="auto"/>
              <w:rPr>
                <w:rFonts w:ascii="宋体" w:hAnsi="宋体" w:cs="宋体"/>
                <w:color w:val="000000"/>
                <w:kern w:val="0"/>
                <w:sz w:val="21"/>
                <w:szCs w:val="21"/>
                <w:lang w:bidi="ar"/>
              </w:rPr>
            </w:pPr>
            <w:r w:rsidRPr="005A39CD">
              <w:rPr>
                <w:rFonts w:ascii="宋体" w:hAnsi="宋体" w:cs="宋体" w:hint="eastAsia"/>
                <w:color w:val="000000"/>
                <w:kern w:val="0"/>
                <w:sz w:val="21"/>
                <w:szCs w:val="21"/>
                <w:lang w:bidi="ar"/>
              </w:rPr>
              <w:t>（2）支持进行基地所对应标准科室、指导老师范围等进行自主维护；</w:t>
            </w:r>
          </w:p>
          <w:p w14:paraId="2D9CFC89" w14:textId="77777777" w:rsidR="00522A0F" w:rsidRPr="005A39CD" w:rsidRDefault="00522A0F" w:rsidP="00A651AD">
            <w:pPr>
              <w:pStyle w:val="5"/>
              <w:numPr>
                <w:ilvl w:val="4"/>
                <w:numId w:val="0"/>
              </w:numPr>
              <w:spacing w:line="240" w:lineRule="auto"/>
              <w:rPr>
                <w:rFonts w:ascii="宋体" w:hAnsi="宋体" w:cs="宋体"/>
                <w:color w:val="000000"/>
                <w:kern w:val="0"/>
                <w:sz w:val="21"/>
                <w:szCs w:val="21"/>
                <w:lang w:bidi="ar"/>
              </w:rPr>
            </w:pPr>
            <w:r w:rsidRPr="005A39CD">
              <w:rPr>
                <w:rFonts w:ascii="宋体" w:hAnsi="宋体" w:cs="宋体" w:hint="eastAsia"/>
                <w:color w:val="000000"/>
                <w:kern w:val="0"/>
                <w:sz w:val="21"/>
                <w:szCs w:val="21"/>
                <w:lang w:bidi="ar"/>
              </w:rPr>
              <w:t>（3）支持自主维护床位数量，支持填写或系统计算基地指导老师数量，按床位数测算或按指导医师总数测算培训容量，支持测算结果四舍五入或舍去小数；</w:t>
            </w:r>
          </w:p>
          <w:p w14:paraId="03412A71" w14:textId="7A90CDD6" w:rsidR="00522A0F" w:rsidRPr="00AA2DC1" w:rsidRDefault="00522A0F" w:rsidP="00A651AD">
            <w:pPr>
              <w:widowControl/>
              <w:autoSpaceDE w:val="0"/>
              <w:autoSpaceDN w:val="0"/>
              <w:jc w:val="left"/>
              <w:textAlignment w:val="center"/>
              <w:rPr>
                <w:rFonts w:ascii="宋体" w:hAnsi="宋体" w:cs="宋体"/>
                <w:color w:val="000000"/>
                <w:kern w:val="0"/>
                <w:szCs w:val="21"/>
                <w:lang w:bidi="ar"/>
              </w:rPr>
            </w:pPr>
            <w:r w:rsidRPr="005A39CD">
              <w:rPr>
                <w:rFonts w:ascii="宋体" w:hAnsi="宋体" w:cs="宋体" w:hint="eastAsia"/>
                <w:color w:val="000000"/>
                <w:kern w:val="0"/>
                <w:szCs w:val="21"/>
                <w:lang w:bidi="ar"/>
              </w:rPr>
              <w:t>（4）基于培训容量进行智能轮转计划排班。</w:t>
            </w:r>
          </w:p>
        </w:tc>
      </w:tr>
      <w:tr w:rsidR="00522A0F" w:rsidRPr="00AA2DC1" w14:paraId="7D7F5365" w14:textId="77777777" w:rsidTr="000C5F4A">
        <w:trPr>
          <w:trHeight w:val="288"/>
        </w:trPr>
        <w:tc>
          <w:tcPr>
            <w:tcW w:w="132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482A49" w14:textId="77777777" w:rsidR="00522A0F" w:rsidRPr="00AA2DC1" w:rsidRDefault="00522A0F" w:rsidP="00522A0F">
            <w:pPr>
              <w:widowControl/>
              <w:autoSpaceDE w:val="0"/>
              <w:autoSpaceDN w:val="0"/>
              <w:jc w:val="center"/>
              <w:textAlignment w:val="center"/>
              <w:rPr>
                <w:rFonts w:ascii="宋体" w:hAnsi="宋体" w:cs="宋体"/>
                <w:color w:val="000000"/>
                <w:kern w:val="0"/>
                <w:szCs w:val="21"/>
                <w:lang w:bidi="ar"/>
              </w:rPr>
            </w:pPr>
            <w:r w:rsidRPr="00AA2DC1">
              <w:rPr>
                <w:rFonts w:ascii="宋体" w:hAnsi="宋体" w:cs="宋体" w:hint="eastAsia"/>
                <w:color w:val="000000"/>
                <w:kern w:val="0"/>
                <w:szCs w:val="21"/>
                <w:lang w:bidi="ar"/>
              </w:rPr>
              <w:t>轮转管理</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1D8B210B" w14:textId="23963C51" w:rsidR="00522A0F" w:rsidRPr="00AA2DC1" w:rsidRDefault="00522A0F" w:rsidP="00522A0F">
            <w:pPr>
              <w:autoSpaceDE w:val="0"/>
              <w:autoSpaceDN w:val="0"/>
              <w:jc w:val="left"/>
              <w:rPr>
                <w:rFonts w:ascii="宋体" w:hAnsi="宋体" w:cs="宋体"/>
                <w:color w:val="000000"/>
                <w:kern w:val="0"/>
                <w:szCs w:val="21"/>
                <w:lang w:bidi="ar"/>
              </w:rPr>
            </w:pPr>
            <w:r w:rsidRPr="00AA2DC1">
              <w:rPr>
                <w:rFonts w:ascii="宋体" w:hAnsi="宋体" w:cs="宋体" w:hint="eastAsia"/>
                <w:color w:val="000000"/>
                <w:kern w:val="0"/>
                <w:szCs w:val="21"/>
                <w:lang w:bidi="ar"/>
              </w:rPr>
              <w:t>系统支持按月、周批量导入学员的轮转计划</w:t>
            </w:r>
          </w:p>
        </w:tc>
      </w:tr>
      <w:tr w:rsidR="00522A0F" w:rsidRPr="00AA2DC1" w14:paraId="2FBD7B86" w14:textId="77777777" w:rsidTr="000C5F4A">
        <w:trPr>
          <w:trHeight w:val="288"/>
        </w:trPr>
        <w:tc>
          <w:tcPr>
            <w:tcW w:w="132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8AF56EF" w14:textId="77777777" w:rsidR="00522A0F" w:rsidRPr="00AA2DC1" w:rsidRDefault="00522A0F" w:rsidP="00522A0F">
            <w:pPr>
              <w:autoSpaceDE w:val="0"/>
              <w:autoSpaceDN w:val="0"/>
              <w:jc w:val="center"/>
              <w:rPr>
                <w:rFonts w:ascii="宋体" w:hAnsi="宋体" w:cs="宋体"/>
                <w:color w:val="000000"/>
                <w:kern w:val="0"/>
                <w:szCs w:val="21"/>
                <w:lang w:bidi="ar"/>
              </w:rPr>
            </w:pP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19A6D170" w14:textId="4621C484" w:rsidR="00522A0F" w:rsidRPr="00AA2DC1" w:rsidRDefault="00522A0F" w:rsidP="00522A0F">
            <w:pPr>
              <w:widowControl/>
              <w:autoSpaceDE w:val="0"/>
              <w:autoSpaceDN w:val="0"/>
              <w:jc w:val="left"/>
              <w:textAlignment w:val="center"/>
              <w:rPr>
                <w:rFonts w:ascii="宋体" w:hAnsi="宋体" w:cs="宋体"/>
                <w:color w:val="000000"/>
                <w:kern w:val="0"/>
                <w:szCs w:val="21"/>
                <w:lang w:bidi="ar"/>
              </w:rPr>
            </w:pPr>
            <w:r w:rsidRPr="005A39CD">
              <w:rPr>
                <w:rFonts w:ascii="宋体" w:hAnsi="宋体" w:cs="宋体" w:hint="eastAsia"/>
                <w:color w:val="000000"/>
                <w:kern w:val="0"/>
                <w:szCs w:val="21"/>
                <w:lang w:bidi="ar"/>
              </w:rPr>
              <w:t>支持智能创建轮转计划，对住培一、二、三年制及其它年制学员进行统一排班；自主选择需要排班的学员，设置轮转计划名称与起始时间，通过智能算法完成线上排班，实现各科室人员均衡分布。</w:t>
            </w:r>
            <w:r w:rsidRPr="00AA2DC1">
              <w:rPr>
                <w:rFonts w:ascii="宋体" w:hAnsi="宋体" w:cs="宋体" w:hint="eastAsia"/>
                <w:color w:val="000000"/>
                <w:kern w:val="0"/>
                <w:szCs w:val="21"/>
                <w:lang w:bidi="ar"/>
              </w:rPr>
              <w:t>并支持排班后手动调整排班。</w:t>
            </w:r>
          </w:p>
        </w:tc>
      </w:tr>
      <w:tr w:rsidR="00522A0F" w:rsidRPr="00AA2DC1" w14:paraId="0CAFDB1A" w14:textId="77777777" w:rsidTr="000C5F4A">
        <w:trPr>
          <w:trHeight w:val="288"/>
        </w:trPr>
        <w:tc>
          <w:tcPr>
            <w:tcW w:w="132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338823F" w14:textId="77777777" w:rsidR="00522A0F" w:rsidRPr="00AA2DC1" w:rsidRDefault="00522A0F" w:rsidP="00522A0F">
            <w:pPr>
              <w:autoSpaceDE w:val="0"/>
              <w:autoSpaceDN w:val="0"/>
              <w:jc w:val="center"/>
              <w:rPr>
                <w:rFonts w:ascii="宋体" w:hAnsi="宋体" w:cs="宋体"/>
                <w:color w:val="000000"/>
                <w:kern w:val="0"/>
                <w:szCs w:val="21"/>
                <w:lang w:bidi="ar"/>
              </w:rPr>
            </w:pP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79E9780F" w14:textId="38E88B17" w:rsidR="00522A0F" w:rsidRPr="00AA2DC1" w:rsidRDefault="00522A0F" w:rsidP="00522A0F">
            <w:pPr>
              <w:widowControl/>
              <w:autoSpaceDE w:val="0"/>
              <w:autoSpaceDN w:val="0"/>
              <w:jc w:val="left"/>
              <w:textAlignment w:val="center"/>
              <w:rPr>
                <w:rFonts w:ascii="宋体" w:hAnsi="宋体" w:cs="宋体"/>
                <w:color w:val="000000"/>
                <w:kern w:val="0"/>
                <w:szCs w:val="21"/>
                <w:lang w:bidi="ar"/>
              </w:rPr>
            </w:pPr>
            <w:r w:rsidRPr="005A39CD">
              <w:rPr>
                <w:rFonts w:ascii="宋体" w:hAnsi="宋体" w:cs="宋体" w:hint="eastAsia"/>
                <w:color w:val="000000"/>
                <w:kern w:val="0"/>
                <w:szCs w:val="21"/>
                <w:lang w:bidi="ar"/>
              </w:rPr>
              <w:t>支持实时手动调整轮转计划，支持设置基地调整轮转计划时间段。</w:t>
            </w:r>
          </w:p>
        </w:tc>
      </w:tr>
      <w:tr w:rsidR="00522A0F" w:rsidRPr="00AA2DC1" w14:paraId="4C1A9191" w14:textId="77777777" w:rsidTr="000C5F4A">
        <w:trPr>
          <w:trHeight w:val="576"/>
        </w:trPr>
        <w:tc>
          <w:tcPr>
            <w:tcW w:w="132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03A9236" w14:textId="77777777" w:rsidR="00522A0F" w:rsidRPr="00AA2DC1" w:rsidRDefault="00522A0F" w:rsidP="00522A0F">
            <w:pPr>
              <w:autoSpaceDE w:val="0"/>
              <w:autoSpaceDN w:val="0"/>
              <w:jc w:val="center"/>
              <w:rPr>
                <w:rFonts w:ascii="宋体" w:hAnsi="宋体" w:cs="宋体"/>
                <w:color w:val="000000"/>
                <w:kern w:val="0"/>
                <w:szCs w:val="21"/>
                <w:lang w:bidi="ar"/>
              </w:rPr>
            </w:pP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42081BAD" w14:textId="60001F48" w:rsidR="00522A0F" w:rsidRPr="00AA2DC1" w:rsidRDefault="00522A0F" w:rsidP="00522A0F">
            <w:pPr>
              <w:widowControl/>
              <w:autoSpaceDE w:val="0"/>
              <w:autoSpaceDN w:val="0"/>
              <w:jc w:val="left"/>
              <w:textAlignment w:val="center"/>
              <w:rPr>
                <w:rFonts w:ascii="宋体" w:hAnsi="宋体" w:cs="宋体"/>
                <w:color w:val="000000"/>
                <w:kern w:val="0"/>
                <w:szCs w:val="21"/>
                <w:lang w:bidi="ar"/>
              </w:rPr>
            </w:pPr>
            <w:r w:rsidRPr="005A39CD">
              <w:rPr>
                <w:rFonts w:ascii="宋体" w:hAnsi="宋体" w:cs="宋体" w:hint="eastAsia"/>
                <w:color w:val="000000"/>
                <w:kern w:val="0"/>
                <w:szCs w:val="21"/>
                <w:lang w:bidi="ar"/>
              </w:rPr>
              <w:t>系统自动生成轮转计划总览，可通过系统查阅所有学员轮转汇总信息，区分既往学员和在培学员；支持根据轮转计划分别查看轮转信息，支持编辑轮转计划名称，支持删除轮转计划；支持科室、用户维度轮转数据透视，可查看科室每月学员具体名单；支持根据请人员、用户组、基地、轮转科室、月份、入培时间、规培年限、住院医师类别等进行多条件筛选搜索，支持导出相关数据。</w:t>
            </w:r>
          </w:p>
        </w:tc>
      </w:tr>
      <w:tr w:rsidR="00522A0F" w:rsidRPr="00AA2DC1" w14:paraId="024E6CE4" w14:textId="77777777" w:rsidTr="000C5F4A">
        <w:trPr>
          <w:trHeight w:val="288"/>
        </w:trPr>
        <w:tc>
          <w:tcPr>
            <w:tcW w:w="132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24F39B9" w14:textId="77777777" w:rsidR="00522A0F" w:rsidRPr="00AA2DC1" w:rsidRDefault="00522A0F" w:rsidP="00522A0F">
            <w:pPr>
              <w:autoSpaceDE w:val="0"/>
              <w:autoSpaceDN w:val="0"/>
              <w:jc w:val="center"/>
              <w:rPr>
                <w:rFonts w:ascii="宋体" w:hAnsi="宋体" w:cs="宋体"/>
                <w:color w:val="000000"/>
                <w:kern w:val="0"/>
                <w:szCs w:val="21"/>
                <w:lang w:bidi="ar"/>
              </w:rPr>
            </w:pP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24664414" w14:textId="77777777" w:rsidR="00522A0F" w:rsidRPr="00AA2DC1" w:rsidRDefault="00522A0F" w:rsidP="00522A0F">
            <w:pPr>
              <w:widowControl/>
              <w:autoSpaceDE w:val="0"/>
              <w:autoSpaceDN w:val="0"/>
              <w:jc w:val="left"/>
              <w:textAlignment w:val="center"/>
              <w:rPr>
                <w:rFonts w:ascii="宋体" w:hAnsi="宋体" w:cs="宋体"/>
                <w:color w:val="000000"/>
                <w:kern w:val="0"/>
                <w:szCs w:val="21"/>
                <w:lang w:bidi="ar"/>
              </w:rPr>
            </w:pPr>
            <w:r w:rsidRPr="00AA2DC1">
              <w:rPr>
                <w:rFonts w:ascii="宋体" w:hAnsi="宋体" w:cs="宋体" w:hint="eastAsia"/>
                <w:color w:val="000000"/>
                <w:kern w:val="0"/>
                <w:szCs w:val="21"/>
                <w:lang w:bidi="ar"/>
              </w:rPr>
              <w:t>系统支持以科室为单位查阅轮转相关数据。</w:t>
            </w:r>
          </w:p>
        </w:tc>
      </w:tr>
      <w:tr w:rsidR="00522A0F" w:rsidRPr="00AA2DC1" w14:paraId="5C8FA8EB" w14:textId="77777777" w:rsidTr="00A92E13">
        <w:trPr>
          <w:trHeight w:val="576"/>
        </w:trPr>
        <w:tc>
          <w:tcPr>
            <w:tcW w:w="1323" w:type="pct"/>
            <w:vMerge w:val="restart"/>
            <w:tcBorders>
              <w:top w:val="single" w:sz="4" w:space="0" w:color="auto"/>
              <w:left w:val="single" w:sz="4" w:space="0" w:color="auto"/>
              <w:right w:val="single" w:sz="4" w:space="0" w:color="auto"/>
            </w:tcBorders>
            <w:shd w:val="clear" w:color="auto" w:fill="auto"/>
            <w:vAlign w:val="center"/>
          </w:tcPr>
          <w:p w14:paraId="51209F31" w14:textId="25450B4B" w:rsidR="00522A0F" w:rsidRPr="00AA2DC1" w:rsidRDefault="00522A0F" w:rsidP="00522A0F">
            <w:pPr>
              <w:widowControl/>
              <w:autoSpaceDE w:val="0"/>
              <w:autoSpaceDN w:val="0"/>
              <w:jc w:val="center"/>
              <w:textAlignment w:val="center"/>
              <w:rPr>
                <w:rFonts w:ascii="宋体" w:hAnsi="宋体" w:cs="宋体"/>
                <w:color w:val="000000"/>
                <w:kern w:val="0"/>
                <w:szCs w:val="21"/>
                <w:lang w:bidi="ar"/>
              </w:rPr>
            </w:pPr>
            <w:r w:rsidRPr="005A39CD">
              <w:rPr>
                <w:rFonts w:ascii="宋体" w:hAnsi="宋体" w:cs="宋体" w:hint="eastAsia"/>
                <w:color w:val="000000"/>
                <w:kern w:val="0"/>
                <w:szCs w:val="21"/>
                <w:lang w:bidi="ar"/>
              </w:rPr>
              <w:t>绩效考评</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6B88075F" w14:textId="788EDF61" w:rsidR="00522A0F" w:rsidRPr="00AA2DC1" w:rsidRDefault="00522A0F" w:rsidP="00522A0F">
            <w:pPr>
              <w:widowControl/>
              <w:autoSpaceDE w:val="0"/>
              <w:autoSpaceDN w:val="0"/>
              <w:jc w:val="left"/>
              <w:textAlignment w:val="center"/>
              <w:rPr>
                <w:rFonts w:ascii="宋体" w:hAnsi="宋体" w:cs="宋体"/>
                <w:color w:val="000000"/>
                <w:kern w:val="0"/>
                <w:szCs w:val="21"/>
                <w:lang w:bidi="ar"/>
              </w:rPr>
            </w:pPr>
            <w:r w:rsidRPr="005A39CD">
              <w:rPr>
                <w:rFonts w:ascii="宋体" w:hAnsi="宋体" w:cs="宋体" w:hint="eastAsia"/>
                <w:color w:val="000000"/>
                <w:kern w:val="0"/>
                <w:szCs w:val="21"/>
                <w:lang w:bidi="ar"/>
              </w:rPr>
              <w:t>支持通过学员出勤情况、日常评价、轮转手册、考试成绩等多项数据进行绩效分析；支持根据学历、培训年限设置基本奖金。自动计算每个学员培训绩效，支持结果汇总查询与导出。</w:t>
            </w:r>
          </w:p>
        </w:tc>
      </w:tr>
      <w:tr w:rsidR="00522A0F" w:rsidRPr="00AA2DC1" w14:paraId="5D5356D6" w14:textId="77777777" w:rsidTr="00A92E13">
        <w:trPr>
          <w:trHeight w:val="576"/>
        </w:trPr>
        <w:tc>
          <w:tcPr>
            <w:tcW w:w="1323" w:type="pct"/>
            <w:vMerge/>
            <w:tcBorders>
              <w:left w:val="single" w:sz="4" w:space="0" w:color="auto"/>
              <w:bottom w:val="single" w:sz="4" w:space="0" w:color="auto"/>
              <w:right w:val="single" w:sz="4" w:space="0" w:color="auto"/>
            </w:tcBorders>
            <w:shd w:val="clear" w:color="auto" w:fill="auto"/>
            <w:vAlign w:val="center"/>
          </w:tcPr>
          <w:p w14:paraId="0E501E4F" w14:textId="77777777" w:rsidR="00522A0F" w:rsidRPr="00AA2DC1" w:rsidRDefault="00522A0F" w:rsidP="00522A0F">
            <w:pPr>
              <w:widowControl/>
              <w:autoSpaceDE w:val="0"/>
              <w:autoSpaceDN w:val="0"/>
              <w:jc w:val="center"/>
              <w:textAlignment w:val="center"/>
              <w:rPr>
                <w:rFonts w:ascii="宋体" w:hAnsi="宋体" w:cs="宋体"/>
                <w:color w:val="000000"/>
                <w:kern w:val="0"/>
                <w:szCs w:val="21"/>
                <w:lang w:bidi="ar"/>
              </w:rPr>
            </w:pP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32A7757F" w14:textId="1C1C8C4B" w:rsidR="00522A0F" w:rsidRPr="00AA2DC1" w:rsidRDefault="00522A0F" w:rsidP="00522A0F">
            <w:pPr>
              <w:widowControl/>
              <w:autoSpaceDE w:val="0"/>
              <w:autoSpaceDN w:val="0"/>
              <w:jc w:val="left"/>
              <w:textAlignment w:val="center"/>
              <w:rPr>
                <w:rFonts w:ascii="宋体" w:hAnsi="宋体" w:cs="宋体"/>
                <w:color w:val="000000"/>
                <w:kern w:val="0"/>
                <w:szCs w:val="21"/>
                <w:lang w:bidi="ar"/>
              </w:rPr>
            </w:pPr>
            <w:r w:rsidRPr="005A39CD">
              <w:rPr>
                <w:rFonts w:ascii="宋体" w:hAnsi="宋体" w:cs="宋体" w:hint="eastAsia"/>
                <w:color w:val="000000"/>
                <w:kern w:val="0"/>
                <w:szCs w:val="21"/>
                <w:lang w:bidi="ar"/>
              </w:rPr>
              <w:t>持医院自定义绩效规则设置，如带教学员绩效标准、责任导师绩效标准、考官绩效标准等。通过对工作数量与质量（带教学员数量、责任导师、出科考核考官、教学活动、发布考试、360评价等）自动计算每个带教老师的带教绩效，支持结果汇总查询和导出。</w:t>
            </w:r>
          </w:p>
        </w:tc>
      </w:tr>
      <w:tr w:rsidR="00522A0F" w:rsidRPr="00AA2DC1" w14:paraId="470574F1" w14:textId="77777777" w:rsidTr="000C5F4A">
        <w:trPr>
          <w:trHeight w:val="576"/>
        </w:trPr>
        <w:tc>
          <w:tcPr>
            <w:tcW w:w="132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B40E18" w14:textId="77777777" w:rsidR="00522A0F" w:rsidRPr="00AA2DC1" w:rsidRDefault="00522A0F" w:rsidP="00522A0F">
            <w:pPr>
              <w:widowControl/>
              <w:autoSpaceDE w:val="0"/>
              <w:autoSpaceDN w:val="0"/>
              <w:jc w:val="center"/>
              <w:textAlignment w:val="center"/>
              <w:rPr>
                <w:rFonts w:ascii="宋体" w:hAnsi="宋体" w:cs="宋体"/>
                <w:color w:val="000000"/>
                <w:kern w:val="0"/>
                <w:szCs w:val="21"/>
              </w:rPr>
            </w:pPr>
            <w:r w:rsidRPr="00AA2DC1">
              <w:rPr>
                <w:rFonts w:ascii="宋体" w:hAnsi="宋体" w:cs="宋体" w:hint="eastAsia"/>
                <w:color w:val="000000"/>
                <w:kern w:val="0"/>
                <w:szCs w:val="21"/>
                <w:lang w:bidi="ar"/>
              </w:rPr>
              <w:t>费用管理</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378D6917" w14:textId="77777777" w:rsidR="00522A0F" w:rsidRPr="00AA2DC1" w:rsidRDefault="00522A0F" w:rsidP="00522A0F">
            <w:pPr>
              <w:widowControl/>
              <w:autoSpaceDE w:val="0"/>
              <w:autoSpaceDN w:val="0"/>
              <w:jc w:val="left"/>
              <w:textAlignment w:val="center"/>
              <w:rPr>
                <w:rFonts w:ascii="宋体" w:hAnsi="宋体" w:cs="宋体"/>
                <w:color w:val="000000"/>
                <w:kern w:val="0"/>
                <w:szCs w:val="21"/>
              </w:rPr>
            </w:pPr>
            <w:r w:rsidRPr="00AA2DC1">
              <w:rPr>
                <w:rFonts w:ascii="宋体" w:hAnsi="宋体" w:cs="宋体" w:hint="eastAsia"/>
                <w:color w:val="000000"/>
                <w:kern w:val="0"/>
                <w:szCs w:val="21"/>
                <w:lang w:bidi="ar"/>
              </w:rPr>
              <w:t>针对学员有补贴的情况，系统支持通过配置计算公式的形式，自动计算出学员的各项补贴，并且支持通过统计报表导出学员的补贴数据。</w:t>
            </w:r>
          </w:p>
        </w:tc>
      </w:tr>
      <w:tr w:rsidR="00522A0F" w:rsidRPr="00AA2DC1" w14:paraId="42D52BB7" w14:textId="77777777" w:rsidTr="000C5F4A">
        <w:trPr>
          <w:trHeight w:val="576"/>
        </w:trPr>
        <w:tc>
          <w:tcPr>
            <w:tcW w:w="132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764165F" w14:textId="77777777" w:rsidR="00522A0F" w:rsidRPr="00AA2DC1" w:rsidRDefault="00522A0F" w:rsidP="00522A0F">
            <w:pPr>
              <w:autoSpaceDE w:val="0"/>
              <w:autoSpaceDN w:val="0"/>
              <w:jc w:val="center"/>
              <w:rPr>
                <w:rFonts w:ascii="宋体" w:hAnsi="宋体" w:cs="宋体"/>
                <w:color w:val="000000"/>
                <w:kern w:val="0"/>
                <w:szCs w:val="21"/>
              </w:rPr>
            </w:pP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15BB05AB" w14:textId="77777777" w:rsidR="00522A0F" w:rsidRPr="00AA2DC1" w:rsidRDefault="00522A0F" w:rsidP="00522A0F">
            <w:pPr>
              <w:widowControl/>
              <w:autoSpaceDE w:val="0"/>
              <w:autoSpaceDN w:val="0"/>
              <w:jc w:val="left"/>
              <w:textAlignment w:val="center"/>
              <w:rPr>
                <w:rFonts w:ascii="宋体" w:hAnsi="宋体" w:cs="宋体"/>
                <w:color w:val="000000"/>
                <w:kern w:val="0"/>
                <w:szCs w:val="21"/>
              </w:rPr>
            </w:pPr>
            <w:r w:rsidRPr="00AA2DC1">
              <w:rPr>
                <w:rFonts w:ascii="宋体" w:hAnsi="宋体" w:cs="宋体" w:hint="eastAsia"/>
                <w:color w:val="000000"/>
                <w:kern w:val="0"/>
                <w:szCs w:val="21"/>
                <w:lang w:bidi="ar"/>
              </w:rPr>
              <w:t>针对带教的各项补贴，支持不同模式的补贴，比如教学活动的补贴，支持安装活动次数和活动学时数计算补贴。</w:t>
            </w:r>
          </w:p>
        </w:tc>
      </w:tr>
      <w:tr w:rsidR="00522A0F" w:rsidRPr="00AA2DC1" w14:paraId="385B3DDA" w14:textId="77777777" w:rsidTr="000C5F4A">
        <w:trPr>
          <w:trHeight w:val="576"/>
        </w:trPr>
        <w:tc>
          <w:tcPr>
            <w:tcW w:w="132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FAE6F9" w14:textId="77777777" w:rsidR="00522A0F" w:rsidRPr="00AA2DC1" w:rsidRDefault="00522A0F" w:rsidP="00522A0F">
            <w:pPr>
              <w:widowControl/>
              <w:autoSpaceDE w:val="0"/>
              <w:autoSpaceDN w:val="0"/>
              <w:jc w:val="center"/>
              <w:textAlignment w:val="center"/>
              <w:rPr>
                <w:rFonts w:ascii="宋体" w:hAnsi="宋体" w:cs="宋体"/>
                <w:color w:val="000000"/>
                <w:kern w:val="0"/>
                <w:szCs w:val="21"/>
              </w:rPr>
            </w:pPr>
            <w:r w:rsidRPr="00AA2DC1">
              <w:rPr>
                <w:rFonts w:ascii="宋体" w:hAnsi="宋体" w:cs="宋体" w:hint="eastAsia"/>
                <w:color w:val="000000"/>
                <w:kern w:val="0"/>
                <w:szCs w:val="21"/>
                <w:lang w:bidi="ar"/>
              </w:rPr>
              <w:lastRenderedPageBreak/>
              <w:t>出入科管理</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627B899D" w14:textId="4FE99F46" w:rsidR="00522A0F" w:rsidRPr="00AA2DC1" w:rsidRDefault="00522A0F" w:rsidP="00522A0F">
            <w:pPr>
              <w:widowControl/>
              <w:autoSpaceDE w:val="0"/>
              <w:autoSpaceDN w:val="0"/>
              <w:jc w:val="left"/>
              <w:textAlignment w:val="center"/>
              <w:rPr>
                <w:rFonts w:ascii="宋体" w:hAnsi="宋体" w:cs="宋体"/>
                <w:color w:val="000000"/>
                <w:kern w:val="0"/>
                <w:szCs w:val="21"/>
              </w:rPr>
            </w:pPr>
            <w:r>
              <w:rPr>
                <w:rFonts w:hint="eastAsia"/>
              </w:rPr>
              <w:t>支持入科预览，可设置预览时间段，支持根据基地、轮转科室进行筛选，便于掌握入科数据与动态</w:t>
            </w:r>
            <w:r>
              <w:rPr>
                <w:rFonts w:ascii="宋体" w:hAnsi="宋体" w:cs="宋体" w:hint="eastAsia"/>
                <w:color w:val="000000"/>
                <w:kern w:val="0"/>
                <w:szCs w:val="21"/>
                <w:lang w:bidi="ar"/>
              </w:rPr>
              <w:t>。</w:t>
            </w:r>
            <w:r w:rsidRPr="00AA2DC1">
              <w:rPr>
                <w:rFonts w:ascii="宋体" w:hAnsi="宋体" w:cs="宋体" w:hint="eastAsia"/>
                <w:color w:val="000000"/>
                <w:kern w:val="0"/>
                <w:szCs w:val="21"/>
                <w:lang w:bidi="ar"/>
              </w:rPr>
              <w:t>管理员能够查看相关科室近期入科、逾期未入科学员名单，能够查看学员的电话号码、轮转时长等信息，移动端支持一键拨号联系学员。</w:t>
            </w:r>
          </w:p>
        </w:tc>
      </w:tr>
      <w:tr w:rsidR="00522A0F" w:rsidRPr="00AA2DC1" w14:paraId="7C9039DB" w14:textId="77777777" w:rsidTr="000C5F4A">
        <w:trPr>
          <w:trHeight w:val="288"/>
        </w:trPr>
        <w:tc>
          <w:tcPr>
            <w:tcW w:w="132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F60AAAA" w14:textId="77777777" w:rsidR="00522A0F" w:rsidRPr="00AA2DC1" w:rsidRDefault="00522A0F" w:rsidP="00522A0F">
            <w:pPr>
              <w:autoSpaceDE w:val="0"/>
              <w:autoSpaceDN w:val="0"/>
              <w:jc w:val="center"/>
              <w:rPr>
                <w:rFonts w:ascii="宋体" w:hAnsi="宋体" w:cs="宋体"/>
                <w:color w:val="000000"/>
                <w:kern w:val="0"/>
                <w:szCs w:val="21"/>
              </w:rPr>
            </w:pP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5A8006C2" w14:textId="77777777" w:rsidR="00522A0F" w:rsidRPr="00AA2DC1" w:rsidRDefault="00522A0F" w:rsidP="00522A0F">
            <w:pPr>
              <w:widowControl/>
              <w:autoSpaceDE w:val="0"/>
              <w:autoSpaceDN w:val="0"/>
              <w:jc w:val="left"/>
              <w:textAlignment w:val="center"/>
              <w:rPr>
                <w:rFonts w:ascii="宋体" w:hAnsi="宋体" w:cs="宋体"/>
                <w:color w:val="000000"/>
                <w:kern w:val="0"/>
                <w:szCs w:val="21"/>
              </w:rPr>
            </w:pPr>
            <w:r w:rsidRPr="00AA2DC1">
              <w:rPr>
                <w:rFonts w:ascii="宋体" w:hAnsi="宋体" w:cs="宋体" w:hint="eastAsia"/>
                <w:color w:val="000000"/>
                <w:kern w:val="0"/>
                <w:szCs w:val="21"/>
                <w:lang w:bidi="ar"/>
              </w:rPr>
              <w:t>在学员的待入科列表中，学员能够查看办理入科的相关信息，包括教学秘书姓名、科室地址等。</w:t>
            </w:r>
          </w:p>
        </w:tc>
      </w:tr>
      <w:tr w:rsidR="00522A0F" w:rsidRPr="00AA2DC1" w14:paraId="42D2CC6B" w14:textId="77777777" w:rsidTr="000C5F4A">
        <w:trPr>
          <w:trHeight w:val="576"/>
        </w:trPr>
        <w:tc>
          <w:tcPr>
            <w:tcW w:w="132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40890A7" w14:textId="77777777" w:rsidR="00522A0F" w:rsidRPr="00AA2DC1" w:rsidRDefault="00522A0F" w:rsidP="00522A0F">
            <w:pPr>
              <w:autoSpaceDE w:val="0"/>
              <w:autoSpaceDN w:val="0"/>
              <w:jc w:val="center"/>
              <w:rPr>
                <w:rFonts w:ascii="宋体" w:hAnsi="宋体" w:cs="宋体"/>
                <w:color w:val="000000"/>
                <w:kern w:val="0"/>
                <w:szCs w:val="21"/>
              </w:rPr>
            </w:pP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17A22785" w14:textId="77777777" w:rsidR="00522A0F" w:rsidRPr="00AA2DC1" w:rsidRDefault="00522A0F" w:rsidP="00522A0F">
            <w:pPr>
              <w:widowControl/>
              <w:autoSpaceDE w:val="0"/>
              <w:autoSpaceDN w:val="0"/>
              <w:jc w:val="left"/>
              <w:textAlignment w:val="center"/>
              <w:rPr>
                <w:rFonts w:ascii="宋体" w:hAnsi="宋体" w:cs="宋体"/>
                <w:color w:val="000000"/>
                <w:kern w:val="0"/>
                <w:szCs w:val="21"/>
              </w:rPr>
            </w:pPr>
            <w:r w:rsidRPr="00AA2DC1">
              <w:rPr>
                <w:rFonts w:ascii="宋体" w:hAnsi="宋体" w:cs="宋体" w:hint="eastAsia"/>
                <w:color w:val="000000"/>
                <w:kern w:val="0"/>
                <w:szCs w:val="21"/>
                <w:lang w:bidi="ar"/>
              </w:rPr>
              <w:t>办理入科时，需选定带教老师、技能考官、教学主任等。技能考官支持指定多名。带教老师支持指定多名，分时间段配置不同带教。</w:t>
            </w:r>
          </w:p>
        </w:tc>
      </w:tr>
      <w:tr w:rsidR="00522A0F" w:rsidRPr="00AA2DC1" w14:paraId="470F1614" w14:textId="77777777" w:rsidTr="000C5F4A">
        <w:trPr>
          <w:trHeight w:val="864"/>
        </w:trPr>
        <w:tc>
          <w:tcPr>
            <w:tcW w:w="132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C5F7B29" w14:textId="77777777" w:rsidR="00522A0F" w:rsidRPr="00AA2DC1" w:rsidRDefault="00522A0F" w:rsidP="00522A0F">
            <w:pPr>
              <w:autoSpaceDE w:val="0"/>
              <w:autoSpaceDN w:val="0"/>
              <w:jc w:val="center"/>
              <w:rPr>
                <w:rFonts w:ascii="宋体" w:hAnsi="宋体" w:cs="宋体"/>
                <w:color w:val="000000"/>
                <w:kern w:val="0"/>
                <w:szCs w:val="21"/>
              </w:rPr>
            </w:pP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1604892C" w14:textId="247A9D53" w:rsidR="00522A0F" w:rsidRPr="00AA2DC1" w:rsidRDefault="00522A0F" w:rsidP="00522A0F">
            <w:pPr>
              <w:widowControl/>
              <w:autoSpaceDE w:val="0"/>
              <w:autoSpaceDN w:val="0"/>
              <w:jc w:val="left"/>
              <w:textAlignment w:val="center"/>
              <w:rPr>
                <w:rFonts w:ascii="宋体" w:hAnsi="宋体" w:cs="宋体"/>
                <w:color w:val="000000"/>
                <w:kern w:val="0"/>
                <w:szCs w:val="21"/>
                <w:lang w:bidi="ar"/>
              </w:rPr>
            </w:pPr>
            <w:r>
              <w:rPr>
                <w:rFonts w:hint="eastAsia"/>
              </w:rPr>
              <w:t>支持设置出科考核打分限制，如完成</w:t>
            </w:r>
            <w:r>
              <w:rPr>
                <w:rFonts w:hint="eastAsia"/>
              </w:rPr>
              <w:t>360</w:t>
            </w:r>
            <w:r>
              <w:rPr>
                <w:rFonts w:hint="eastAsia"/>
              </w:rPr>
              <w:t>评估、大病历上传、访谈记录次数、参加教学活动等；出科考核项目取自出科模板设置中的内容；支持查看出科考核数据及审核状态；支持查看历史数据；支持导出出科考核数据</w:t>
            </w:r>
            <w:r>
              <w:rPr>
                <w:rFonts w:ascii="宋体" w:hAnsi="宋体" w:cs="宋体" w:hint="eastAsia"/>
                <w:color w:val="000000"/>
                <w:kern w:val="0"/>
                <w:szCs w:val="21"/>
                <w:lang w:bidi="ar"/>
              </w:rPr>
              <w:t>。</w:t>
            </w:r>
            <w:r>
              <w:rPr>
                <w:rFonts w:hint="eastAsia"/>
              </w:rPr>
              <w:t>支持查看学员出科延期数据，包括基地、延期时间、申请说明、审核状态等，可根据时间、基地、审核状态、用户等维护进行搜索查看。</w:t>
            </w:r>
          </w:p>
        </w:tc>
      </w:tr>
      <w:tr w:rsidR="00522A0F" w:rsidRPr="00AA2DC1" w14:paraId="131D428E" w14:textId="77777777" w:rsidTr="000C5F4A">
        <w:trPr>
          <w:trHeight w:val="864"/>
        </w:trPr>
        <w:tc>
          <w:tcPr>
            <w:tcW w:w="132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BF8FA11" w14:textId="77777777" w:rsidR="00522A0F" w:rsidRPr="00AA2DC1" w:rsidRDefault="00522A0F" w:rsidP="00522A0F">
            <w:pPr>
              <w:autoSpaceDE w:val="0"/>
              <w:autoSpaceDN w:val="0"/>
              <w:jc w:val="center"/>
              <w:rPr>
                <w:rFonts w:ascii="宋体" w:hAnsi="宋体" w:cs="宋体"/>
                <w:color w:val="000000"/>
                <w:kern w:val="0"/>
                <w:szCs w:val="21"/>
              </w:rPr>
            </w:pP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099E25D0" w14:textId="77777777" w:rsidR="00522A0F" w:rsidRPr="00AA2DC1" w:rsidRDefault="00522A0F" w:rsidP="00522A0F">
            <w:pPr>
              <w:widowControl/>
              <w:autoSpaceDE w:val="0"/>
              <w:autoSpaceDN w:val="0"/>
              <w:jc w:val="left"/>
              <w:textAlignment w:val="center"/>
              <w:rPr>
                <w:rFonts w:ascii="宋体" w:hAnsi="宋体" w:cs="宋体"/>
                <w:color w:val="000000"/>
                <w:kern w:val="0"/>
                <w:szCs w:val="21"/>
              </w:rPr>
            </w:pPr>
            <w:r w:rsidRPr="00AA2DC1">
              <w:rPr>
                <w:rFonts w:ascii="宋体" w:hAnsi="宋体" w:cs="宋体" w:hint="eastAsia"/>
                <w:color w:val="000000"/>
                <w:kern w:val="0"/>
                <w:szCs w:val="21"/>
                <w:lang w:bidi="ar"/>
              </w:rPr>
              <w:t>出科时学员提交出科小结，由指定的带教老师进行审核，需填写审核意见，对出科考核表相关项目进行评分。系统支持两种审核状态，审核通过后由科室管理员审核，或者填写退回原因后由学员修改后重新提交。</w:t>
            </w:r>
          </w:p>
        </w:tc>
      </w:tr>
      <w:tr w:rsidR="00522A0F" w:rsidRPr="00AA2DC1" w14:paraId="3ADD374C" w14:textId="77777777" w:rsidTr="000C5F4A">
        <w:trPr>
          <w:trHeight w:val="2304"/>
        </w:trPr>
        <w:tc>
          <w:tcPr>
            <w:tcW w:w="1323" w:type="pct"/>
            <w:tcBorders>
              <w:top w:val="single" w:sz="4" w:space="0" w:color="auto"/>
              <w:left w:val="single" w:sz="4" w:space="0" w:color="auto"/>
              <w:bottom w:val="single" w:sz="4" w:space="0" w:color="auto"/>
              <w:right w:val="single" w:sz="4" w:space="0" w:color="auto"/>
            </w:tcBorders>
            <w:shd w:val="clear" w:color="auto" w:fill="auto"/>
            <w:vAlign w:val="center"/>
          </w:tcPr>
          <w:p w14:paraId="648EF895" w14:textId="6F11E928" w:rsidR="00522A0F" w:rsidRPr="00AA2DC1" w:rsidRDefault="00522A0F" w:rsidP="005A39CD">
            <w:pPr>
              <w:widowControl/>
              <w:autoSpaceDE w:val="0"/>
              <w:autoSpaceDN w:val="0"/>
              <w:jc w:val="center"/>
              <w:textAlignment w:val="center"/>
              <w:rPr>
                <w:rFonts w:ascii="宋体" w:hAnsi="宋体" w:cs="宋体"/>
                <w:color w:val="000000"/>
                <w:kern w:val="0"/>
                <w:szCs w:val="21"/>
              </w:rPr>
            </w:pPr>
            <w:r w:rsidRPr="00AA2DC1">
              <w:rPr>
                <w:rFonts w:ascii="宋体" w:hAnsi="宋体" w:cs="宋体" w:hint="eastAsia"/>
                <w:color w:val="000000"/>
                <w:kern w:val="0"/>
                <w:szCs w:val="21"/>
                <w:lang w:bidi="ar"/>
              </w:rPr>
              <w:t>轮转手册</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5BE35268" w14:textId="77777777" w:rsidR="00522A0F" w:rsidRPr="00AA2DC1" w:rsidRDefault="00522A0F" w:rsidP="00522A0F">
            <w:pPr>
              <w:widowControl/>
              <w:autoSpaceDE w:val="0"/>
              <w:autoSpaceDN w:val="0"/>
              <w:jc w:val="left"/>
              <w:textAlignment w:val="center"/>
              <w:rPr>
                <w:rFonts w:ascii="宋体" w:hAnsi="宋体" w:cs="宋体"/>
                <w:color w:val="000000"/>
                <w:kern w:val="0"/>
                <w:szCs w:val="21"/>
              </w:rPr>
            </w:pPr>
            <w:r w:rsidRPr="00AA2DC1">
              <w:rPr>
                <w:rFonts w:ascii="宋体" w:hAnsi="宋体" w:cs="宋体" w:hint="eastAsia"/>
                <w:color w:val="000000"/>
                <w:kern w:val="0"/>
                <w:szCs w:val="21"/>
                <w:lang w:bidi="ar"/>
              </w:rPr>
              <w:t>轮转手册中，应包括以下模块：</w:t>
            </w:r>
            <w:r w:rsidRPr="00AA2DC1">
              <w:rPr>
                <w:rFonts w:ascii="宋体" w:hAnsi="宋体" w:cs="宋体" w:hint="eastAsia"/>
                <w:color w:val="000000"/>
                <w:kern w:val="0"/>
                <w:szCs w:val="21"/>
                <w:lang w:bidi="ar"/>
              </w:rPr>
              <w:br/>
              <w:t>1.入科教育包括入科教育文档和参加科室举办的入科学习活动。</w:t>
            </w:r>
            <w:r w:rsidRPr="00AA2DC1">
              <w:rPr>
                <w:rFonts w:ascii="宋体" w:hAnsi="宋体" w:cs="宋体" w:hint="eastAsia"/>
                <w:color w:val="000000"/>
                <w:kern w:val="0"/>
                <w:szCs w:val="21"/>
                <w:lang w:bidi="ar"/>
              </w:rPr>
              <w:br/>
              <w:t>2.日常数据包括轮转数据登记汇总和教学活动参加情况汇总。</w:t>
            </w:r>
            <w:r w:rsidRPr="00AA2DC1">
              <w:rPr>
                <w:rFonts w:ascii="宋体" w:hAnsi="宋体" w:cs="宋体" w:hint="eastAsia"/>
                <w:color w:val="000000"/>
                <w:kern w:val="0"/>
                <w:szCs w:val="21"/>
                <w:lang w:bidi="ar"/>
              </w:rPr>
              <w:br/>
              <w:t>3.360评价包括学员评价多名带教、学员评价科室。</w:t>
            </w:r>
            <w:r w:rsidRPr="00AA2DC1">
              <w:rPr>
                <w:rFonts w:ascii="宋体" w:hAnsi="宋体" w:cs="宋体" w:hint="eastAsia"/>
                <w:color w:val="000000"/>
                <w:kern w:val="0"/>
                <w:szCs w:val="21"/>
                <w:lang w:bidi="ar"/>
              </w:rPr>
              <w:br/>
              <w:t>4.出科考核包括理论考核和技能考核，理论考核由学员自主完成，技能考核由入科时指定的技能考官或带教老师进行拍照和打分考核。</w:t>
            </w:r>
            <w:r w:rsidRPr="00AA2DC1">
              <w:rPr>
                <w:rFonts w:ascii="宋体" w:hAnsi="宋体" w:cs="宋体" w:hint="eastAsia"/>
                <w:color w:val="000000"/>
                <w:kern w:val="0"/>
                <w:szCs w:val="21"/>
                <w:lang w:bidi="ar"/>
              </w:rPr>
              <w:br/>
              <w:t>5.学员提交出科申请时，系统需按照出科条件自动判断是否满足出科要求，不满足出科要求时，需弹框提示。</w:t>
            </w:r>
          </w:p>
        </w:tc>
      </w:tr>
      <w:tr w:rsidR="00522A0F" w:rsidRPr="00AA2DC1" w14:paraId="5D52DD6B" w14:textId="77777777" w:rsidTr="000C5F4A">
        <w:trPr>
          <w:trHeight w:val="576"/>
        </w:trPr>
        <w:tc>
          <w:tcPr>
            <w:tcW w:w="132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39F3E71" w14:textId="1D2A8EAE" w:rsidR="00522A0F" w:rsidRPr="00AA2DC1" w:rsidRDefault="00522A0F" w:rsidP="005A39CD">
            <w:pPr>
              <w:widowControl/>
              <w:autoSpaceDE w:val="0"/>
              <w:autoSpaceDN w:val="0"/>
              <w:jc w:val="center"/>
              <w:textAlignment w:val="center"/>
              <w:rPr>
                <w:rFonts w:ascii="宋体" w:hAnsi="宋体" w:cs="宋体"/>
                <w:color w:val="000000"/>
                <w:kern w:val="0"/>
                <w:szCs w:val="21"/>
              </w:rPr>
            </w:pPr>
            <w:r w:rsidRPr="00AA2DC1">
              <w:rPr>
                <w:rFonts w:ascii="宋体" w:hAnsi="宋体" w:cs="宋体" w:hint="eastAsia"/>
                <w:color w:val="000000"/>
                <w:kern w:val="0"/>
                <w:szCs w:val="21"/>
                <w:lang w:bidi="ar"/>
              </w:rPr>
              <w:t>教学活动</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1F2B5B1B" w14:textId="77777777" w:rsidR="00522A0F" w:rsidRPr="00AA2DC1" w:rsidRDefault="00522A0F" w:rsidP="00522A0F">
            <w:pPr>
              <w:widowControl/>
              <w:autoSpaceDE w:val="0"/>
              <w:autoSpaceDN w:val="0"/>
              <w:jc w:val="left"/>
              <w:textAlignment w:val="center"/>
              <w:rPr>
                <w:rFonts w:ascii="宋体" w:hAnsi="宋体" w:cs="宋体"/>
                <w:color w:val="000000"/>
                <w:kern w:val="0"/>
                <w:szCs w:val="21"/>
              </w:rPr>
            </w:pPr>
            <w:r w:rsidRPr="00AA2DC1">
              <w:rPr>
                <w:rFonts w:ascii="宋体" w:hAnsi="宋体" w:cs="宋体" w:hint="eastAsia"/>
                <w:color w:val="000000"/>
                <w:kern w:val="0"/>
                <w:szCs w:val="21"/>
                <w:lang w:bidi="ar"/>
              </w:rPr>
              <w:t>系统支持教学活动、科室培训、院级讲座等多种类型的活动，并且支持不同类型下配置不同的参数。</w:t>
            </w:r>
          </w:p>
        </w:tc>
      </w:tr>
      <w:tr w:rsidR="00522A0F" w:rsidRPr="00AA2DC1" w14:paraId="665693FC" w14:textId="77777777" w:rsidTr="000C5F4A">
        <w:trPr>
          <w:trHeight w:val="288"/>
        </w:trPr>
        <w:tc>
          <w:tcPr>
            <w:tcW w:w="1323"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4F053E11" w14:textId="77777777" w:rsidR="00522A0F" w:rsidRPr="00AA2DC1" w:rsidRDefault="00522A0F" w:rsidP="00522A0F">
            <w:pPr>
              <w:autoSpaceDE w:val="0"/>
              <w:autoSpaceDN w:val="0"/>
              <w:jc w:val="center"/>
              <w:rPr>
                <w:rFonts w:ascii="宋体" w:hAnsi="宋体" w:cs="宋体"/>
                <w:color w:val="000000"/>
                <w:kern w:val="0"/>
                <w:szCs w:val="21"/>
              </w:rPr>
            </w:pP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172AF71B" w14:textId="77777777" w:rsidR="00522A0F" w:rsidRPr="00AA2DC1" w:rsidRDefault="00522A0F" w:rsidP="00522A0F">
            <w:pPr>
              <w:widowControl/>
              <w:autoSpaceDE w:val="0"/>
              <w:autoSpaceDN w:val="0"/>
              <w:jc w:val="left"/>
              <w:textAlignment w:val="center"/>
              <w:rPr>
                <w:rFonts w:ascii="宋体" w:hAnsi="宋体" w:cs="宋体"/>
                <w:color w:val="000000"/>
                <w:kern w:val="0"/>
                <w:szCs w:val="21"/>
              </w:rPr>
            </w:pPr>
            <w:r w:rsidRPr="00AA2DC1">
              <w:rPr>
                <w:rFonts w:ascii="宋体" w:hAnsi="宋体" w:cs="宋体" w:hint="eastAsia"/>
                <w:color w:val="000000"/>
                <w:kern w:val="0"/>
                <w:szCs w:val="21"/>
                <w:lang w:bidi="ar"/>
              </w:rPr>
              <w:t>系统支持配置教学活动的评价指标，能够对不同活动类型配置特定的评价指标。</w:t>
            </w:r>
          </w:p>
        </w:tc>
      </w:tr>
      <w:tr w:rsidR="00522A0F" w:rsidRPr="00AA2DC1" w14:paraId="06D11C94" w14:textId="77777777" w:rsidTr="000C5F4A">
        <w:trPr>
          <w:trHeight w:val="864"/>
        </w:trPr>
        <w:tc>
          <w:tcPr>
            <w:tcW w:w="1323"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227807D6" w14:textId="77777777" w:rsidR="00522A0F" w:rsidRPr="00AA2DC1" w:rsidRDefault="00522A0F" w:rsidP="00522A0F">
            <w:pPr>
              <w:autoSpaceDE w:val="0"/>
              <w:autoSpaceDN w:val="0"/>
              <w:jc w:val="center"/>
              <w:rPr>
                <w:rFonts w:ascii="宋体" w:hAnsi="宋体" w:cs="宋体"/>
                <w:color w:val="000000"/>
                <w:kern w:val="0"/>
                <w:szCs w:val="21"/>
              </w:rPr>
            </w:pP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71D155AF" w14:textId="77777777" w:rsidR="00522A0F" w:rsidRPr="00AA2DC1" w:rsidRDefault="00522A0F" w:rsidP="00522A0F">
            <w:pPr>
              <w:widowControl/>
              <w:autoSpaceDE w:val="0"/>
              <w:autoSpaceDN w:val="0"/>
              <w:jc w:val="left"/>
              <w:textAlignment w:val="center"/>
              <w:rPr>
                <w:rFonts w:ascii="宋体" w:hAnsi="宋体" w:cs="宋体"/>
                <w:color w:val="000000"/>
                <w:kern w:val="0"/>
                <w:szCs w:val="21"/>
              </w:rPr>
            </w:pPr>
            <w:r w:rsidRPr="00AA2DC1">
              <w:rPr>
                <w:rFonts w:ascii="宋体" w:hAnsi="宋体" w:cs="宋体" w:hint="eastAsia"/>
                <w:color w:val="000000"/>
                <w:kern w:val="0"/>
                <w:szCs w:val="21"/>
                <w:lang w:bidi="ar"/>
              </w:rPr>
              <w:t>科室管理员和带教老师能够发布教学活动，教学活动的参数包含活动名称、活动类型、相关科室、主讲人、活动时间等。</w:t>
            </w:r>
          </w:p>
        </w:tc>
      </w:tr>
      <w:tr w:rsidR="00522A0F" w:rsidRPr="00AA2DC1" w14:paraId="78A1283E" w14:textId="77777777" w:rsidTr="000C5F4A">
        <w:trPr>
          <w:trHeight w:val="288"/>
        </w:trPr>
        <w:tc>
          <w:tcPr>
            <w:tcW w:w="1323"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1F4212F0" w14:textId="77777777" w:rsidR="00522A0F" w:rsidRPr="00AA2DC1" w:rsidRDefault="00522A0F" w:rsidP="00522A0F">
            <w:pPr>
              <w:autoSpaceDE w:val="0"/>
              <w:autoSpaceDN w:val="0"/>
              <w:jc w:val="center"/>
              <w:rPr>
                <w:rFonts w:ascii="宋体" w:hAnsi="宋体" w:cs="宋体"/>
                <w:color w:val="000000"/>
                <w:kern w:val="0"/>
                <w:szCs w:val="21"/>
              </w:rPr>
            </w:pP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44DD4B5E" w14:textId="77777777" w:rsidR="00522A0F" w:rsidRPr="00AA2DC1" w:rsidRDefault="00522A0F" w:rsidP="00522A0F">
            <w:pPr>
              <w:widowControl/>
              <w:autoSpaceDE w:val="0"/>
              <w:autoSpaceDN w:val="0"/>
              <w:jc w:val="left"/>
              <w:textAlignment w:val="center"/>
              <w:rPr>
                <w:rFonts w:ascii="宋体" w:hAnsi="宋体" w:cs="宋体"/>
                <w:color w:val="000000"/>
                <w:kern w:val="0"/>
                <w:szCs w:val="21"/>
              </w:rPr>
            </w:pPr>
            <w:r w:rsidRPr="00AA2DC1">
              <w:rPr>
                <w:rFonts w:ascii="宋体" w:hAnsi="宋体" w:cs="宋体" w:hint="eastAsia"/>
                <w:color w:val="000000"/>
                <w:kern w:val="0"/>
                <w:szCs w:val="21"/>
                <w:lang w:bidi="ar"/>
              </w:rPr>
              <w:t>教学活动支持二维码签到、高精度定位签到。</w:t>
            </w:r>
          </w:p>
        </w:tc>
      </w:tr>
      <w:tr w:rsidR="00522A0F" w:rsidRPr="00AA2DC1" w14:paraId="0BBB9C4C" w14:textId="77777777" w:rsidTr="000C5F4A">
        <w:trPr>
          <w:trHeight w:val="576"/>
        </w:trPr>
        <w:tc>
          <w:tcPr>
            <w:tcW w:w="1323"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5991BD38" w14:textId="77777777" w:rsidR="00522A0F" w:rsidRPr="00AA2DC1" w:rsidRDefault="00522A0F" w:rsidP="00522A0F">
            <w:pPr>
              <w:autoSpaceDE w:val="0"/>
              <w:autoSpaceDN w:val="0"/>
              <w:jc w:val="center"/>
              <w:rPr>
                <w:rFonts w:ascii="宋体" w:hAnsi="宋体" w:cs="宋体"/>
                <w:color w:val="000000"/>
                <w:kern w:val="0"/>
                <w:szCs w:val="21"/>
              </w:rPr>
            </w:pP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4715005C" w14:textId="77777777" w:rsidR="00522A0F" w:rsidRPr="00AA2DC1" w:rsidRDefault="00522A0F" w:rsidP="00522A0F">
            <w:pPr>
              <w:widowControl/>
              <w:autoSpaceDE w:val="0"/>
              <w:autoSpaceDN w:val="0"/>
              <w:jc w:val="left"/>
              <w:textAlignment w:val="center"/>
              <w:rPr>
                <w:rFonts w:ascii="宋体" w:hAnsi="宋体" w:cs="宋体"/>
                <w:color w:val="000000"/>
                <w:kern w:val="0"/>
                <w:szCs w:val="21"/>
              </w:rPr>
            </w:pPr>
            <w:r w:rsidRPr="00AA2DC1">
              <w:rPr>
                <w:rFonts w:ascii="宋体" w:hAnsi="宋体" w:cs="宋体" w:hint="eastAsia"/>
                <w:color w:val="000000"/>
                <w:kern w:val="0"/>
                <w:szCs w:val="21"/>
                <w:lang w:bidi="ar"/>
              </w:rPr>
              <w:t>教学活动需拍照上传活动情况，照片自动生成水印，水印包含天气情况、时间，支持定制水印内容。</w:t>
            </w:r>
          </w:p>
        </w:tc>
      </w:tr>
      <w:tr w:rsidR="00522A0F" w:rsidRPr="00AA2DC1" w14:paraId="29E3A10E" w14:textId="77777777" w:rsidTr="000C5F4A">
        <w:trPr>
          <w:trHeight w:val="288"/>
        </w:trPr>
        <w:tc>
          <w:tcPr>
            <w:tcW w:w="1323"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3767BF0A" w14:textId="77777777" w:rsidR="00522A0F" w:rsidRPr="00AA2DC1" w:rsidRDefault="00522A0F" w:rsidP="00522A0F">
            <w:pPr>
              <w:autoSpaceDE w:val="0"/>
              <w:autoSpaceDN w:val="0"/>
              <w:jc w:val="center"/>
              <w:rPr>
                <w:rFonts w:ascii="宋体" w:hAnsi="宋体" w:cs="宋体"/>
                <w:color w:val="000000"/>
                <w:kern w:val="0"/>
                <w:szCs w:val="21"/>
              </w:rPr>
            </w:pP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2218BBA6" w14:textId="77777777" w:rsidR="00522A0F" w:rsidRPr="00AA2DC1" w:rsidRDefault="00522A0F" w:rsidP="00522A0F">
            <w:pPr>
              <w:widowControl/>
              <w:autoSpaceDE w:val="0"/>
              <w:autoSpaceDN w:val="0"/>
              <w:jc w:val="left"/>
              <w:textAlignment w:val="center"/>
              <w:rPr>
                <w:rFonts w:ascii="宋体" w:hAnsi="宋体" w:cs="宋体"/>
                <w:color w:val="000000"/>
                <w:kern w:val="0"/>
                <w:szCs w:val="21"/>
              </w:rPr>
            </w:pPr>
            <w:r w:rsidRPr="00AA2DC1">
              <w:rPr>
                <w:rFonts w:ascii="宋体" w:hAnsi="宋体" w:cs="宋体" w:hint="eastAsia"/>
                <w:color w:val="000000"/>
                <w:kern w:val="0"/>
                <w:szCs w:val="21"/>
                <w:lang w:bidi="ar"/>
              </w:rPr>
              <w:t>按照主讲人或科室统计不同类型教学活动有效数量。</w:t>
            </w:r>
          </w:p>
        </w:tc>
      </w:tr>
      <w:tr w:rsidR="00522A0F" w:rsidRPr="00AA2DC1" w14:paraId="45119B6D" w14:textId="77777777" w:rsidTr="000C5F4A">
        <w:trPr>
          <w:trHeight w:val="576"/>
        </w:trPr>
        <w:tc>
          <w:tcPr>
            <w:tcW w:w="13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65015" w14:textId="77777777" w:rsidR="00522A0F" w:rsidRPr="00AA2DC1" w:rsidRDefault="00522A0F" w:rsidP="00522A0F">
            <w:pPr>
              <w:widowControl/>
              <w:autoSpaceDE w:val="0"/>
              <w:autoSpaceDN w:val="0"/>
              <w:jc w:val="center"/>
              <w:textAlignment w:val="center"/>
              <w:rPr>
                <w:rFonts w:ascii="宋体" w:hAnsi="宋体" w:cs="宋体"/>
                <w:color w:val="000000"/>
                <w:kern w:val="0"/>
                <w:szCs w:val="21"/>
              </w:rPr>
            </w:pPr>
            <w:r w:rsidRPr="00AA2DC1">
              <w:rPr>
                <w:rFonts w:ascii="宋体" w:hAnsi="宋体" w:cs="宋体" w:hint="eastAsia"/>
                <w:color w:val="000000"/>
                <w:kern w:val="0"/>
                <w:szCs w:val="21"/>
                <w:lang w:bidi="ar"/>
              </w:rPr>
              <w:t>360评价</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335AFFBC" w14:textId="1CCC7F5B" w:rsidR="00522A0F" w:rsidRPr="00AA2DC1" w:rsidRDefault="00522A0F" w:rsidP="00522A0F">
            <w:pPr>
              <w:widowControl/>
              <w:autoSpaceDE w:val="0"/>
              <w:autoSpaceDN w:val="0"/>
              <w:jc w:val="left"/>
              <w:textAlignment w:val="center"/>
              <w:rPr>
                <w:rFonts w:ascii="宋体" w:hAnsi="宋体" w:cs="宋体"/>
                <w:color w:val="000000"/>
                <w:kern w:val="0"/>
                <w:szCs w:val="21"/>
              </w:rPr>
            </w:pPr>
            <w:r>
              <w:rPr>
                <w:rFonts w:hint="eastAsia"/>
              </w:rPr>
              <w:t>支持查看</w:t>
            </w:r>
            <w:r>
              <w:rPr>
                <w:rFonts w:hint="eastAsia"/>
              </w:rPr>
              <w:t>360</w:t>
            </w:r>
            <w:r>
              <w:rPr>
                <w:rFonts w:hint="eastAsia"/>
              </w:rPr>
              <w:t>评估数据及详情，包含住院医自评，住院医与带教老师、责任导师、同行互评，科室、专业基地、患者、护理人员评估住院医师，科室主任、教学秘书评估带教老师，基地评估责</w:t>
            </w:r>
            <w:r>
              <w:rPr>
                <w:rFonts w:hint="eastAsia"/>
              </w:rPr>
              <w:lastRenderedPageBreak/>
              <w:t>任导师，住院医师年度评优、带教老师年度评优；支持自选设定评估对象能否看到评估结果；支持根据设定流程进行审核；支持根据基地、科室、时间、状态等进行多条件筛选查看</w:t>
            </w:r>
            <w:r>
              <w:rPr>
                <w:rFonts w:ascii="宋体" w:hAnsi="宋体" w:cs="宋体" w:hint="eastAsia"/>
                <w:color w:val="000000"/>
                <w:kern w:val="0"/>
                <w:szCs w:val="21"/>
                <w:lang w:bidi="ar"/>
              </w:rPr>
              <w:t>。</w:t>
            </w:r>
            <w:r w:rsidRPr="00AA2DC1">
              <w:rPr>
                <w:rFonts w:ascii="宋体" w:hAnsi="宋体" w:cs="宋体" w:hint="eastAsia"/>
                <w:color w:val="000000"/>
                <w:kern w:val="0"/>
                <w:szCs w:val="21"/>
                <w:lang w:bidi="ar"/>
              </w:rPr>
              <w:t>不同的评价维度支持设置不同的评价指标。</w:t>
            </w:r>
          </w:p>
        </w:tc>
      </w:tr>
      <w:tr w:rsidR="00522A0F" w:rsidRPr="00AA2DC1" w14:paraId="0B52A067" w14:textId="77777777" w:rsidTr="000C5F4A">
        <w:trPr>
          <w:trHeight w:val="576"/>
        </w:trPr>
        <w:tc>
          <w:tcPr>
            <w:tcW w:w="132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FB284BF" w14:textId="77777777" w:rsidR="00522A0F" w:rsidRPr="00AA2DC1" w:rsidRDefault="00522A0F" w:rsidP="00522A0F">
            <w:pPr>
              <w:widowControl/>
              <w:autoSpaceDE w:val="0"/>
              <w:autoSpaceDN w:val="0"/>
              <w:jc w:val="center"/>
              <w:textAlignment w:val="center"/>
              <w:rPr>
                <w:rFonts w:ascii="宋体" w:hAnsi="宋体" w:cs="宋体"/>
                <w:color w:val="000000"/>
                <w:kern w:val="0"/>
                <w:szCs w:val="21"/>
              </w:rPr>
            </w:pPr>
            <w:r w:rsidRPr="00AA2DC1">
              <w:rPr>
                <w:rFonts w:ascii="宋体" w:hAnsi="宋体" w:cs="宋体" w:hint="eastAsia"/>
                <w:color w:val="000000"/>
                <w:kern w:val="0"/>
                <w:szCs w:val="21"/>
                <w:lang w:bidi="ar"/>
              </w:rPr>
              <w:lastRenderedPageBreak/>
              <w:t>考勤管理</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6B09A325" w14:textId="77777777" w:rsidR="00522A0F" w:rsidRDefault="00522A0F" w:rsidP="00522A0F">
            <w:pPr>
              <w:widowControl/>
              <w:autoSpaceDE w:val="0"/>
              <w:autoSpaceDN w:val="0"/>
              <w:jc w:val="left"/>
              <w:textAlignment w:val="center"/>
              <w:rPr>
                <w:rFonts w:ascii="宋体" w:hAnsi="宋体" w:cs="宋体"/>
                <w:color w:val="000000"/>
                <w:kern w:val="0"/>
                <w:szCs w:val="21"/>
                <w:lang w:bidi="ar"/>
              </w:rPr>
            </w:pPr>
            <w:r w:rsidRPr="00AA2DC1">
              <w:rPr>
                <w:rFonts w:ascii="宋体" w:hAnsi="宋体" w:cs="宋体" w:hint="eastAsia"/>
                <w:color w:val="000000"/>
                <w:kern w:val="0"/>
                <w:szCs w:val="21"/>
                <w:lang w:bidi="ar"/>
              </w:rPr>
              <w:t>系统支持根据学员类型、请假天数等参数设置不同的审核流程。可根据请假时间范围自动匹配轮转科室，并自动推送给相关审核人员。</w:t>
            </w:r>
          </w:p>
          <w:p w14:paraId="5E9B6A87" w14:textId="72AED0D3" w:rsidR="00522A0F" w:rsidRPr="00AA2DC1" w:rsidRDefault="00522A0F" w:rsidP="00522A0F">
            <w:pPr>
              <w:widowControl/>
              <w:autoSpaceDE w:val="0"/>
              <w:autoSpaceDN w:val="0"/>
              <w:jc w:val="left"/>
              <w:textAlignment w:val="center"/>
              <w:rPr>
                <w:rFonts w:ascii="宋体" w:hAnsi="宋体" w:cs="宋体"/>
                <w:color w:val="000000"/>
                <w:kern w:val="0"/>
                <w:szCs w:val="21"/>
              </w:rPr>
            </w:pPr>
            <w:r>
              <w:rPr>
                <w:rFonts w:hint="eastAsia"/>
              </w:rPr>
              <w:t>支持设置考勤时长签到签退、设置多个班次签到签退、二维码扫码签到签退、即时签到等多种考勤方式；支持设置考勤定位范围、支持考勤</w:t>
            </w:r>
            <w:r>
              <w:rPr>
                <w:rFonts w:hint="eastAsia"/>
              </w:rPr>
              <w:t>IP</w:t>
            </w:r>
            <w:r>
              <w:rPr>
                <w:rFonts w:hint="eastAsia"/>
              </w:rPr>
              <w:t>、时长、时间范围等条件参数。</w:t>
            </w:r>
          </w:p>
        </w:tc>
      </w:tr>
      <w:tr w:rsidR="00522A0F" w:rsidRPr="00AA2DC1" w14:paraId="2BCC87C4" w14:textId="77777777" w:rsidTr="000C5F4A">
        <w:trPr>
          <w:trHeight w:val="576"/>
        </w:trPr>
        <w:tc>
          <w:tcPr>
            <w:tcW w:w="1323"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7BE03D58" w14:textId="77777777" w:rsidR="00522A0F" w:rsidRPr="00AA2DC1" w:rsidRDefault="00522A0F" w:rsidP="00522A0F">
            <w:pPr>
              <w:autoSpaceDE w:val="0"/>
              <w:autoSpaceDN w:val="0"/>
              <w:jc w:val="center"/>
              <w:rPr>
                <w:rFonts w:ascii="宋体" w:hAnsi="宋体" w:cs="宋体"/>
                <w:color w:val="000000"/>
                <w:kern w:val="0"/>
                <w:szCs w:val="21"/>
              </w:rPr>
            </w:pP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649E666E" w14:textId="627B978A" w:rsidR="00522A0F" w:rsidRPr="00AA2DC1" w:rsidRDefault="00522A0F" w:rsidP="00522A0F">
            <w:pPr>
              <w:widowControl/>
              <w:autoSpaceDE w:val="0"/>
              <w:autoSpaceDN w:val="0"/>
              <w:jc w:val="left"/>
              <w:textAlignment w:val="center"/>
              <w:rPr>
                <w:rFonts w:ascii="宋体" w:hAnsi="宋体" w:cs="宋体"/>
                <w:color w:val="000000"/>
                <w:kern w:val="0"/>
                <w:szCs w:val="21"/>
              </w:rPr>
            </w:pPr>
            <w:r w:rsidRPr="00AA2DC1">
              <w:rPr>
                <w:rFonts w:ascii="宋体" w:hAnsi="宋体" w:cs="宋体" w:hint="eastAsia"/>
                <w:color w:val="000000"/>
                <w:kern w:val="0"/>
                <w:szCs w:val="21"/>
                <w:lang w:bidi="ar"/>
              </w:rPr>
              <w:t>系统支持学员发起请假申请，包含以下参数：请假类型、请假时间范围、请假时长（根据时间范围自动获取）、轮转科室（自动匹配时间范围内的轮转科室）、请假原因、请假证明。</w:t>
            </w:r>
            <w:r>
              <w:rPr>
                <w:rFonts w:hint="eastAsia"/>
              </w:rPr>
              <w:t>支持请假类别、审核流程和请假材料自定义，支持查看学员请假申请；支持销假功能。</w:t>
            </w:r>
          </w:p>
        </w:tc>
      </w:tr>
      <w:tr w:rsidR="00522A0F" w:rsidRPr="00AA2DC1" w14:paraId="6C30B7EE" w14:textId="77777777" w:rsidTr="000C5F4A">
        <w:trPr>
          <w:trHeight w:val="288"/>
        </w:trPr>
        <w:tc>
          <w:tcPr>
            <w:tcW w:w="1323"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60814311" w14:textId="77777777" w:rsidR="00522A0F" w:rsidRPr="00AA2DC1" w:rsidRDefault="00522A0F" w:rsidP="00522A0F">
            <w:pPr>
              <w:autoSpaceDE w:val="0"/>
              <w:autoSpaceDN w:val="0"/>
              <w:jc w:val="center"/>
              <w:rPr>
                <w:rFonts w:ascii="宋体" w:hAnsi="宋体" w:cs="宋体"/>
                <w:color w:val="000000"/>
                <w:kern w:val="0"/>
                <w:szCs w:val="21"/>
              </w:rPr>
            </w:pP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59F6CD59" w14:textId="5238BF71" w:rsidR="00522A0F" w:rsidRPr="00AA2DC1" w:rsidRDefault="00522A0F" w:rsidP="00522A0F">
            <w:pPr>
              <w:widowControl/>
              <w:autoSpaceDE w:val="0"/>
              <w:autoSpaceDN w:val="0"/>
              <w:jc w:val="left"/>
              <w:textAlignment w:val="center"/>
              <w:rPr>
                <w:rFonts w:ascii="宋体" w:hAnsi="宋体" w:cs="宋体"/>
                <w:color w:val="000000"/>
                <w:kern w:val="0"/>
                <w:szCs w:val="21"/>
              </w:rPr>
            </w:pPr>
            <w:r w:rsidRPr="00AA2DC1">
              <w:rPr>
                <w:rFonts w:ascii="宋体" w:hAnsi="宋体" w:cs="宋体" w:hint="eastAsia"/>
                <w:color w:val="000000"/>
                <w:kern w:val="0"/>
                <w:szCs w:val="21"/>
                <w:lang w:bidi="ar"/>
              </w:rPr>
              <w:t>系统支持带教老师、科室管理员、医院管理员维护学员在轮转科室的考勤状态</w:t>
            </w:r>
            <w:r>
              <w:rPr>
                <w:rFonts w:ascii="宋体" w:hAnsi="宋体" w:cs="宋体" w:hint="eastAsia"/>
                <w:color w:val="000000"/>
                <w:kern w:val="0"/>
                <w:szCs w:val="21"/>
                <w:lang w:bidi="ar"/>
              </w:rPr>
              <w:t>，</w:t>
            </w:r>
            <w:r>
              <w:rPr>
                <w:rFonts w:hint="eastAsia"/>
              </w:rPr>
              <w:t>支持按科室、状态、月份查询和导出学员考勤统计汇总报表</w:t>
            </w:r>
          </w:p>
        </w:tc>
      </w:tr>
      <w:tr w:rsidR="00522A0F" w:rsidRPr="00AA2DC1" w14:paraId="004B8148" w14:textId="77777777" w:rsidTr="000C5F4A">
        <w:trPr>
          <w:trHeight w:val="288"/>
        </w:trPr>
        <w:tc>
          <w:tcPr>
            <w:tcW w:w="132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40D152E" w14:textId="77777777" w:rsidR="00522A0F" w:rsidRPr="00AA2DC1" w:rsidRDefault="00522A0F" w:rsidP="00522A0F">
            <w:pPr>
              <w:widowControl/>
              <w:autoSpaceDE w:val="0"/>
              <w:autoSpaceDN w:val="0"/>
              <w:jc w:val="center"/>
              <w:textAlignment w:val="center"/>
              <w:rPr>
                <w:rFonts w:ascii="宋体" w:hAnsi="宋体" w:cs="宋体"/>
                <w:color w:val="000000"/>
                <w:kern w:val="0"/>
                <w:szCs w:val="21"/>
              </w:rPr>
            </w:pPr>
            <w:r w:rsidRPr="00AA2DC1">
              <w:rPr>
                <w:rFonts w:ascii="宋体" w:hAnsi="宋体" w:cs="宋体" w:hint="eastAsia"/>
                <w:color w:val="000000"/>
                <w:kern w:val="0"/>
                <w:szCs w:val="21"/>
                <w:lang w:bidi="ar"/>
              </w:rPr>
              <w:t>考核管理</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24F258F5" w14:textId="77777777" w:rsidR="00522A0F" w:rsidRPr="00AA2DC1" w:rsidRDefault="00522A0F" w:rsidP="00522A0F">
            <w:pPr>
              <w:widowControl/>
              <w:autoSpaceDE w:val="0"/>
              <w:autoSpaceDN w:val="0"/>
              <w:jc w:val="left"/>
              <w:textAlignment w:val="center"/>
              <w:rPr>
                <w:rFonts w:ascii="宋体" w:hAnsi="宋体" w:cs="宋体"/>
                <w:color w:val="000000"/>
                <w:kern w:val="0"/>
                <w:szCs w:val="21"/>
              </w:rPr>
            </w:pPr>
            <w:r w:rsidRPr="00AA2DC1">
              <w:rPr>
                <w:rFonts w:ascii="宋体" w:hAnsi="宋体" w:cs="宋体" w:hint="eastAsia"/>
                <w:color w:val="000000"/>
                <w:kern w:val="0"/>
                <w:szCs w:val="21"/>
                <w:lang w:bidi="ar"/>
              </w:rPr>
              <w:t>系统内置技能评估表单，支持管理员新增和维护技能评估表单。</w:t>
            </w:r>
          </w:p>
        </w:tc>
      </w:tr>
      <w:tr w:rsidR="00522A0F" w:rsidRPr="00AA2DC1" w14:paraId="777C11B9" w14:textId="77777777" w:rsidTr="000C5F4A">
        <w:trPr>
          <w:trHeight w:val="288"/>
        </w:trPr>
        <w:tc>
          <w:tcPr>
            <w:tcW w:w="1323"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6BAB4533" w14:textId="77777777" w:rsidR="00522A0F" w:rsidRPr="00AA2DC1" w:rsidRDefault="00522A0F" w:rsidP="00522A0F">
            <w:pPr>
              <w:autoSpaceDE w:val="0"/>
              <w:autoSpaceDN w:val="0"/>
              <w:jc w:val="center"/>
              <w:rPr>
                <w:rFonts w:ascii="宋体" w:hAnsi="宋体" w:cs="宋体"/>
                <w:color w:val="000000"/>
                <w:kern w:val="0"/>
                <w:szCs w:val="21"/>
              </w:rPr>
            </w:pP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248AAF84" w14:textId="77777777" w:rsidR="00522A0F" w:rsidRPr="00AA2DC1" w:rsidRDefault="00522A0F" w:rsidP="00522A0F">
            <w:pPr>
              <w:widowControl/>
              <w:autoSpaceDE w:val="0"/>
              <w:autoSpaceDN w:val="0"/>
              <w:jc w:val="left"/>
              <w:textAlignment w:val="center"/>
              <w:rPr>
                <w:rFonts w:ascii="宋体" w:hAnsi="宋体" w:cs="宋体"/>
                <w:color w:val="000000"/>
                <w:kern w:val="0"/>
                <w:szCs w:val="21"/>
              </w:rPr>
            </w:pPr>
            <w:r w:rsidRPr="00AA2DC1">
              <w:rPr>
                <w:rFonts w:ascii="宋体" w:hAnsi="宋体" w:cs="宋体" w:hint="eastAsia"/>
                <w:color w:val="000000"/>
                <w:kern w:val="0"/>
                <w:szCs w:val="21"/>
                <w:lang w:bidi="ar"/>
              </w:rPr>
              <w:t>系统具备考试组卷功能，要求系统内置不少于180万试题。</w:t>
            </w:r>
          </w:p>
        </w:tc>
      </w:tr>
      <w:tr w:rsidR="00522A0F" w:rsidRPr="00AA2DC1" w14:paraId="34ACFC7D" w14:textId="77777777" w:rsidTr="000C5F4A">
        <w:trPr>
          <w:trHeight w:val="1152"/>
        </w:trPr>
        <w:tc>
          <w:tcPr>
            <w:tcW w:w="1323"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6DC0DDF1" w14:textId="77777777" w:rsidR="00522A0F" w:rsidRPr="00AA2DC1" w:rsidRDefault="00522A0F" w:rsidP="00522A0F">
            <w:pPr>
              <w:autoSpaceDE w:val="0"/>
              <w:autoSpaceDN w:val="0"/>
              <w:jc w:val="center"/>
              <w:rPr>
                <w:rFonts w:ascii="宋体" w:hAnsi="宋体" w:cs="宋体"/>
                <w:color w:val="000000"/>
                <w:kern w:val="0"/>
                <w:szCs w:val="21"/>
              </w:rPr>
            </w:pP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1B0F4A95" w14:textId="77777777" w:rsidR="00522A0F" w:rsidRPr="00AA2DC1" w:rsidRDefault="00522A0F" w:rsidP="00522A0F">
            <w:pPr>
              <w:widowControl/>
              <w:autoSpaceDE w:val="0"/>
              <w:autoSpaceDN w:val="0"/>
              <w:jc w:val="left"/>
              <w:textAlignment w:val="center"/>
              <w:rPr>
                <w:rFonts w:ascii="宋体" w:hAnsi="宋体" w:cs="宋体"/>
                <w:color w:val="000000"/>
                <w:kern w:val="0"/>
                <w:szCs w:val="21"/>
              </w:rPr>
            </w:pPr>
            <w:r w:rsidRPr="00AA2DC1">
              <w:rPr>
                <w:rFonts w:ascii="宋体" w:hAnsi="宋体" w:cs="宋体" w:hint="eastAsia"/>
                <w:color w:val="000000"/>
                <w:kern w:val="0"/>
                <w:szCs w:val="21"/>
                <w:lang w:bidi="ar"/>
              </w:rPr>
              <w:t>题库涵盖三基考试（综合三基、各科三基、医院管理三基等）、人卫版教材、住院医师题库（按照轮转科室进行细分）、卫生法规、西医基础、西医临床初级、西医临床高级、药学、医技、医学影像科/放射科、英语、执业考试（中医执业医师、中医执业助理医师、临床执业医师、临床执业助理医师、口腔执业医师）、中医临床、考研题库等,同时系统支持自建题库，</w:t>
            </w:r>
          </w:p>
        </w:tc>
      </w:tr>
      <w:tr w:rsidR="00522A0F" w:rsidRPr="00AA2DC1" w14:paraId="01EED6CE" w14:textId="77777777" w:rsidTr="000C5F4A">
        <w:trPr>
          <w:trHeight w:val="288"/>
        </w:trPr>
        <w:tc>
          <w:tcPr>
            <w:tcW w:w="1323"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6B5F1063" w14:textId="77777777" w:rsidR="00522A0F" w:rsidRPr="00AA2DC1" w:rsidRDefault="00522A0F" w:rsidP="00522A0F">
            <w:pPr>
              <w:autoSpaceDE w:val="0"/>
              <w:autoSpaceDN w:val="0"/>
              <w:jc w:val="center"/>
              <w:rPr>
                <w:rFonts w:ascii="宋体" w:hAnsi="宋体" w:cs="宋体"/>
                <w:color w:val="000000"/>
                <w:kern w:val="0"/>
                <w:szCs w:val="21"/>
              </w:rPr>
            </w:pP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3904A305" w14:textId="77777777" w:rsidR="00522A0F" w:rsidRPr="00AA2DC1" w:rsidRDefault="00522A0F" w:rsidP="00522A0F">
            <w:pPr>
              <w:widowControl/>
              <w:autoSpaceDE w:val="0"/>
              <w:autoSpaceDN w:val="0"/>
              <w:jc w:val="left"/>
              <w:textAlignment w:val="center"/>
              <w:rPr>
                <w:rFonts w:ascii="宋体" w:hAnsi="宋体" w:cs="宋体"/>
                <w:color w:val="000000"/>
                <w:kern w:val="0"/>
                <w:szCs w:val="21"/>
              </w:rPr>
            </w:pPr>
            <w:r w:rsidRPr="00AA2DC1">
              <w:rPr>
                <w:rFonts w:ascii="宋体" w:hAnsi="宋体" w:cs="宋体" w:hint="eastAsia"/>
                <w:color w:val="000000"/>
                <w:kern w:val="0"/>
                <w:szCs w:val="21"/>
                <w:lang w:bidi="ar"/>
              </w:rPr>
              <w:t>管理员可根据学员类型、科室、题目难易度进行组卷，区分考核难易度。</w:t>
            </w:r>
          </w:p>
        </w:tc>
      </w:tr>
      <w:tr w:rsidR="00522A0F" w:rsidRPr="00AA2DC1" w14:paraId="1637B47D" w14:textId="77777777" w:rsidTr="000C5F4A">
        <w:trPr>
          <w:trHeight w:val="288"/>
        </w:trPr>
        <w:tc>
          <w:tcPr>
            <w:tcW w:w="1323"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42B34419" w14:textId="77777777" w:rsidR="00522A0F" w:rsidRPr="00AA2DC1" w:rsidRDefault="00522A0F" w:rsidP="00522A0F">
            <w:pPr>
              <w:autoSpaceDE w:val="0"/>
              <w:autoSpaceDN w:val="0"/>
              <w:jc w:val="center"/>
              <w:rPr>
                <w:rFonts w:ascii="宋体" w:hAnsi="宋体" w:cs="宋体"/>
                <w:color w:val="000000"/>
                <w:kern w:val="0"/>
                <w:szCs w:val="21"/>
              </w:rPr>
            </w:pP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724853D0" w14:textId="77777777" w:rsidR="00522A0F" w:rsidRPr="00AA2DC1" w:rsidRDefault="00522A0F" w:rsidP="00522A0F">
            <w:pPr>
              <w:widowControl/>
              <w:autoSpaceDE w:val="0"/>
              <w:autoSpaceDN w:val="0"/>
              <w:jc w:val="left"/>
              <w:textAlignment w:val="center"/>
              <w:rPr>
                <w:rFonts w:ascii="宋体" w:hAnsi="宋体" w:cs="宋体"/>
                <w:color w:val="000000"/>
                <w:kern w:val="0"/>
                <w:szCs w:val="21"/>
                <w:lang w:bidi="ar"/>
              </w:rPr>
            </w:pPr>
            <w:r w:rsidRPr="00AA2DC1">
              <w:rPr>
                <w:rFonts w:ascii="宋体" w:hAnsi="宋体" w:cs="宋体" w:hint="eastAsia"/>
                <w:color w:val="000000"/>
                <w:kern w:val="0"/>
                <w:szCs w:val="21"/>
                <w:lang w:bidi="ar"/>
              </w:rPr>
              <w:t>考试系统支持防作弊功能，包括人脸识别、切屏限制。</w:t>
            </w:r>
          </w:p>
          <w:p w14:paraId="5BC45683" w14:textId="77777777" w:rsidR="00522A0F" w:rsidRPr="00AA2DC1" w:rsidRDefault="00522A0F" w:rsidP="00522A0F">
            <w:pPr>
              <w:widowControl/>
              <w:autoSpaceDE w:val="0"/>
              <w:autoSpaceDN w:val="0"/>
              <w:jc w:val="left"/>
              <w:textAlignment w:val="center"/>
              <w:rPr>
                <w:rFonts w:ascii="宋体" w:hAnsi="宋体" w:cs="宋体"/>
                <w:color w:val="000000"/>
                <w:kern w:val="0"/>
                <w:szCs w:val="21"/>
                <w:lang w:bidi="ar"/>
              </w:rPr>
            </w:pPr>
          </w:p>
        </w:tc>
      </w:tr>
      <w:tr w:rsidR="00522A0F" w:rsidRPr="00AA2DC1" w14:paraId="721F1D70" w14:textId="77777777" w:rsidTr="000C5F4A">
        <w:trPr>
          <w:trHeight w:val="288"/>
        </w:trPr>
        <w:tc>
          <w:tcPr>
            <w:tcW w:w="132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213CB2A" w14:textId="77777777" w:rsidR="00522A0F" w:rsidRPr="00AA2DC1" w:rsidRDefault="00522A0F" w:rsidP="00522A0F">
            <w:pPr>
              <w:widowControl/>
              <w:autoSpaceDE w:val="0"/>
              <w:autoSpaceDN w:val="0"/>
              <w:jc w:val="center"/>
              <w:textAlignment w:val="center"/>
              <w:rPr>
                <w:rFonts w:ascii="宋体" w:hAnsi="宋体" w:cs="宋体"/>
                <w:color w:val="000000"/>
                <w:kern w:val="0"/>
                <w:szCs w:val="21"/>
              </w:rPr>
            </w:pPr>
            <w:r w:rsidRPr="00AA2DC1">
              <w:rPr>
                <w:rFonts w:ascii="宋体" w:hAnsi="宋体" w:cs="宋体" w:hint="eastAsia"/>
                <w:color w:val="000000"/>
                <w:kern w:val="0"/>
                <w:szCs w:val="21"/>
                <w:lang w:bidi="ar"/>
              </w:rPr>
              <w:t>督导管理</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7C660D74" w14:textId="77777777" w:rsidR="00522A0F" w:rsidRPr="00AA2DC1" w:rsidRDefault="00522A0F" w:rsidP="00522A0F">
            <w:pPr>
              <w:widowControl/>
              <w:autoSpaceDE w:val="0"/>
              <w:autoSpaceDN w:val="0"/>
              <w:jc w:val="left"/>
              <w:textAlignment w:val="center"/>
              <w:rPr>
                <w:rFonts w:ascii="宋体" w:hAnsi="宋体" w:cs="宋体"/>
                <w:color w:val="000000"/>
                <w:kern w:val="0"/>
                <w:szCs w:val="21"/>
              </w:rPr>
            </w:pPr>
            <w:r w:rsidRPr="00AA2DC1">
              <w:rPr>
                <w:rFonts w:ascii="宋体" w:hAnsi="宋体" w:cs="宋体" w:hint="eastAsia"/>
                <w:color w:val="000000"/>
                <w:kern w:val="0"/>
                <w:szCs w:val="21"/>
                <w:lang w:bidi="ar"/>
              </w:rPr>
              <w:t>管理员能够配置教学活动的督导评分表。</w:t>
            </w:r>
          </w:p>
        </w:tc>
      </w:tr>
      <w:tr w:rsidR="00522A0F" w:rsidRPr="00AA2DC1" w14:paraId="524F93C2" w14:textId="77777777" w:rsidTr="000C5F4A">
        <w:trPr>
          <w:trHeight w:val="576"/>
        </w:trPr>
        <w:tc>
          <w:tcPr>
            <w:tcW w:w="1323"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2EB94D19" w14:textId="77777777" w:rsidR="00522A0F" w:rsidRPr="00AA2DC1" w:rsidRDefault="00522A0F" w:rsidP="00522A0F">
            <w:pPr>
              <w:autoSpaceDE w:val="0"/>
              <w:autoSpaceDN w:val="0"/>
              <w:jc w:val="center"/>
              <w:rPr>
                <w:rFonts w:ascii="宋体" w:hAnsi="宋体" w:cs="宋体"/>
                <w:color w:val="000000"/>
                <w:kern w:val="0"/>
                <w:szCs w:val="21"/>
              </w:rPr>
            </w:pP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15CF71DB" w14:textId="25C0D28E" w:rsidR="00522A0F" w:rsidRPr="00AA2DC1" w:rsidRDefault="00522A0F" w:rsidP="00522A0F">
            <w:pPr>
              <w:widowControl/>
              <w:autoSpaceDE w:val="0"/>
              <w:autoSpaceDN w:val="0"/>
              <w:jc w:val="left"/>
              <w:textAlignment w:val="center"/>
              <w:rPr>
                <w:rFonts w:ascii="宋体" w:hAnsi="宋体" w:cs="宋体"/>
                <w:color w:val="000000"/>
                <w:kern w:val="0"/>
                <w:szCs w:val="21"/>
                <w:lang w:bidi="ar"/>
              </w:rPr>
            </w:pPr>
            <w:r w:rsidRPr="00AA2DC1">
              <w:rPr>
                <w:rFonts w:ascii="宋体" w:hAnsi="宋体" w:cs="宋体" w:hint="eastAsia"/>
                <w:color w:val="000000"/>
                <w:kern w:val="0"/>
                <w:szCs w:val="21"/>
                <w:lang w:bidi="ar"/>
              </w:rPr>
              <w:t>督导专家能够查阅教学活动的出勤率、评价得分、活动照片等数据，支持通过多张评分表进行评分，评分后能够填写督导意见、上传带水印照片。</w:t>
            </w:r>
            <w:r w:rsidRPr="005A39CD">
              <w:rPr>
                <w:rFonts w:ascii="宋体" w:hAnsi="宋体" w:cs="宋体" w:hint="eastAsia"/>
                <w:color w:val="000000"/>
                <w:kern w:val="0"/>
                <w:szCs w:val="21"/>
                <w:lang w:bidi="ar"/>
              </w:rPr>
              <w:t>支持从基地和科室等不同层级进行督导报表数据统计分析，包括教学活动次数、督导次数、督导率、平均分等。</w:t>
            </w:r>
          </w:p>
        </w:tc>
      </w:tr>
      <w:tr w:rsidR="00522A0F" w:rsidRPr="00AA2DC1" w14:paraId="31185271" w14:textId="77777777" w:rsidTr="000C5F4A">
        <w:trPr>
          <w:trHeight w:val="288"/>
        </w:trPr>
        <w:tc>
          <w:tcPr>
            <w:tcW w:w="13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E451F7" w14:textId="77777777" w:rsidR="00522A0F" w:rsidRPr="00AA2DC1" w:rsidRDefault="00522A0F" w:rsidP="00522A0F">
            <w:pPr>
              <w:widowControl/>
              <w:autoSpaceDE w:val="0"/>
              <w:autoSpaceDN w:val="0"/>
              <w:jc w:val="center"/>
              <w:textAlignment w:val="center"/>
              <w:rPr>
                <w:rFonts w:ascii="宋体" w:hAnsi="宋体" w:cs="宋体"/>
                <w:color w:val="000000"/>
                <w:kern w:val="0"/>
                <w:szCs w:val="21"/>
              </w:rPr>
            </w:pPr>
            <w:r w:rsidRPr="00AA2DC1">
              <w:rPr>
                <w:rFonts w:ascii="宋体" w:hAnsi="宋体" w:cs="宋体" w:hint="eastAsia"/>
                <w:color w:val="000000"/>
                <w:kern w:val="0"/>
                <w:szCs w:val="21"/>
                <w:lang w:bidi="ar"/>
              </w:rPr>
              <w:t>结业管理</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3F295E6D" w14:textId="749F198A" w:rsidR="00522A0F" w:rsidRPr="00AA2DC1" w:rsidRDefault="00522A0F" w:rsidP="00522A0F">
            <w:pPr>
              <w:widowControl/>
              <w:autoSpaceDE w:val="0"/>
              <w:autoSpaceDN w:val="0"/>
              <w:jc w:val="left"/>
              <w:textAlignment w:val="center"/>
              <w:rPr>
                <w:rFonts w:ascii="宋体" w:hAnsi="宋体" w:cs="宋体"/>
                <w:color w:val="000000"/>
                <w:kern w:val="0"/>
                <w:szCs w:val="21"/>
                <w:lang w:bidi="ar"/>
              </w:rPr>
            </w:pPr>
            <w:r w:rsidRPr="005A39CD">
              <w:rPr>
                <w:rFonts w:ascii="宋体" w:hAnsi="宋体" w:cs="宋体" w:hint="eastAsia"/>
                <w:color w:val="000000"/>
                <w:kern w:val="0"/>
                <w:szCs w:val="21"/>
                <w:lang w:bidi="ar"/>
              </w:rPr>
              <w:t>可根据专业基地、审核状态、用户名、申请时间等进行查看申请、审核状态，支持查看学员轮转数据及审核状态。</w:t>
            </w:r>
          </w:p>
        </w:tc>
      </w:tr>
      <w:tr w:rsidR="00522A0F" w:rsidRPr="00AA2DC1" w14:paraId="69BD3EEF" w14:textId="77777777" w:rsidTr="000C5F4A">
        <w:trPr>
          <w:trHeight w:val="288"/>
        </w:trPr>
        <w:tc>
          <w:tcPr>
            <w:tcW w:w="13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C6530" w14:textId="7C0426BF" w:rsidR="00522A0F" w:rsidRPr="000C5F4A" w:rsidRDefault="00522A0F" w:rsidP="00522A0F">
            <w:pPr>
              <w:widowControl/>
              <w:autoSpaceDE w:val="0"/>
              <w:autoSpaceDN w:val="0"/>
              <w:jc w:val="center"/>
              <w:textAlignment w:val="center"/>
              <w:rPr>
                <w:rFonts w:ascii="宋体" w:hAnsi="宋体" w:cs="宋体"/>
                <w:color w:val="000000"/>
                <w:kern w:val="0"/>
                <w:szCs w:val="21"/>
                <w:highlight w:val="yellow"/>
                <w:lang w:bidi="ar"/>
              </w:rPr>
            </w:pPr>
            <w:r w:rsidRPr="005A39CD">
              <w:rPr>
                <w:rFonts w:ascii="宋体" w:hAnsi="宋体" w:cs="宋体" w:hint="eastAsia"/>
                <w:color w:val="000000"/>
                <w:kern w:val="0"/>
                <w:szCs w:val="21"/>
                <w:lang w:bidi="ar"/>
              </w:rPr>
              <w:t>证书管理</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41C2D048" w14:textId="464F65CC" w:rsidR="00522A0F" w:rsidRPr="005A39CD" w:rsidRDefault="00522A0F" w:rsidP="00522A0F">
            <w:pPr>
              <w:widowControl/>
              <w:autoSpaceDE w:val="0"/>
              <w:autoSpaceDN w:val="0"/>
              <w:jc w:val="left"/>
              <w:textAlignment w:val="center"/>
              <w:rPr>
                <w:rFonts w:ascii="宋体" w:hAnsi="宋体" w:cs="宋体"/>
                <w:color w:val="000000"/>
                <w:kern w:val="0"/>
                <w:szCs w:val="21"/>
                <w:lang w:bidi="ar"/>
              </w:rPr>
            </w:pPr>
            <w:r w:rsidRPr="005A39CD">
              <w:rPr>
                <w:rFonts w:ascii="宋体" w:hAnsi="宋体" w:cs="宋体" w:hint="eastAsia"/>
                <w:color w:val="000000"/>
                <w:kern w:val="0"/>
                <w:szCs w:val="21"/>
                <w:lang w:bidi="ar"/>
              </w:rPr>
              <w:t>系统支持员工添加和修改相关的证书，支持各种类型的成果，例如师资培训证书、荣誉证书、考官证书、其他材料等。</w:t>
            </w:r>
          </w:p>
        </w:tc>
      </w:tr>
      <w:tr w:rsidR="00522A0F" w:rsidRPr="00AA2DC1" w14:paraId="249339E1" w14:textId="77777777" w:rsidTr="000C5F4A">
        <w:trPr>
          <w:trHeight w:val="288"/>
        </w:trPr>
        <w:tc>
          <w:tcPr>
            <w:tcW w:w="13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07860" w14:textId="77777777" w:rsidR="00522A0F" w:rsidRPr="00AA2DC1" w:rsidRDefault="00522A0F" w:rsidP="00522A0F">
            <w:pPr>
              <w:widowControl/>
              <w:autoSpaceDE w:val="0"/>
              <w:autoSpaceDN w:val="0"/>
              <w:jc w:val="center"/>
              <w:textAlignment w:val="center"/>
              <w:rPr>
                <w:rFonts w:ascii="宋体" w:hAnsi="宋体" w:cs="宋体"/>
                <w:color w:val="000000"/>
                <w:kern w:val="0"/>
                <w:szCs w:val="21"/>
              </w:rPr>
            </w:pPr>
            <w:r w:rsidRPr="00AA2DC1">
              <w:rPr>
                <w:rFonts w:ascii="宋体" w:hAnsi="宋体" w:cs="宋体" w:hint="eastAsia"/>
                <w:color w:val="000000"/>
                <w:kern w:val="0"/>
                <w:szCs w:val="21"/>
                <w:lang w:bidi="ar"/>
              </w:rPr>
              <w:t>成果管理</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61C6D982" w14:textId="77777777" w:rsidR="00522A0F" w:rsidRPr="00AA2DC1" w:rsidRDefault="00522A0F" w:rsidP="00522A0F">
            <w:pPr>
              <w:widowControl/>
              <w:autoSpaceDE w:val="0"/>
              <w:autoSpaceDN w:val="0"/>
              <w:jc w:val="left"/>
              <w:textAlignment w:val="center"/>
              <w:rPr>
                <w:rFonts w:ascii="宋体" w:hAnsi="宋体" w:cs="宋体"/>
                <w:color w:val="000000"/>
                <w:kern w:val="0"/>
                <w:szCs w:val="21"/>
                <w:lang w:bidi="ar"/>
              </w:rPr>
            </w:pPr>
            <w:r w:rsidRPr="00AA2DC1">
              <w:rPr>
                <w:rFonts w:ascii="宋体" w:hAnsi="宋体" w:cs="宋体" w:hint="eastAsia"/>
                <w:color w:val="000000"/>
                <w:kern w:val="0"/>
                <w:szCs w:val="21"/>
                <w:lang w:bidi="ar"/>
              </w:rPr>
              <w:t>系统支持员工添加和修改相关的成果，支持各种类型的成果，例如专利软著、学术论文、软著等。</w:t>
            </w:r>
          </w:p>
        </w:tc>
      </w:tr>
      <w:tr w:rsidR="00522A0F" w:rsidRPr="00AA2DC1" w14:paraId="35D370B8" w14:textId="77777777" w:rsidTr="000C5F4A">
        <w:trPr>
          <w:trHeight w:val="576"/>
        </w:trPr>
        <w:tc>
          <w:tcPr>
            <w:tcW w:w="132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F20248F" w14:textId="77777777" w:rsidR="00522A0F" w:rsidRPr="00AA2DC1" w:rsidRDefault="00522A0F" w:rsidP="00522A0F">
            <w:pPr>
              <w:widowControl/>
              <w:autoSpaceDE w:val="0"/>
              <w:autoSpaceDN w:val="0"/>
              <w:jc w:val="center"/>
              <w:textAlignment w:val="center"/>
              <w:rPr>
                <w:rFonts w:ascii="宋体" w:hAnsi="宋体" w:cs="宋体"/>
                <w:color w:val="000000"/>
                <w:kern w:val="0"/>
                <w:szCs w:val="21"/>
              </w:rPr>
            </w:pPr>
            <w:r w:rsidRPr="00AA2DC1">
              <w:rPr>
                <w:rFonts w:ascii="宋体" w:hAnsi="宋体" w:cs="宋体" w:hint="eastAsia"/>
                <w:color w:val="000000"/>
                <w:kern w:val="0"/>
                <w:szCs w:val="21"/>
                <w:lang w:bidi="ar"/>
              </w:rPr>
              <w:t>统计管理</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4F276827" w14:textId="77777777" w:rsidR="00522A0F" w:rsidRPr="00AA2DC1" w:rsidRDefault="00522A0F" w:rsidP="00522A0F">
            <w:pPr>
              <w:widowControl/>
              <w:autoSpaceDE w:val="0"/>
              <w:autoSpaceDN w:val="0"/>
              <w:jc w:val="left"/>
              <w:textAlignment w:val="center"/>
              <w:rPr>
                <w:rFonts w:ascii="宋体" w:hAnsi="宋体" w:cs="宋体"/>
                <w:color w:val="000000"/>
                <w:kern w:val="0"/>
                <w:szCs w:val="21"/>
                <w:lang w:bidi="ar"/>
              </w:rPr>
            </w:pPr>
            <w:r w:rsidRPr="00AA2DC1">
              <w:rPr>
                <w:rFonts w:ascii="宋体" w:hAnsi="宋体" w:cs="宋体" w:hint="eastAsia"/>
                <w:color w:val="000000"/>
                <w:kern w:val="0"/>
                <w:szCs w:val="21"/>
                <w:lang w:bidi="ar"/>
              </w:rPr>
              <w:t>支持按照学员类型、培训专业、年级、学员姓名、用户名、轮转状态、科室、轮转时间范围条件查阅相关轮转数据。</w:t>
            </w:r>
          </w:p>
        </w:tc>
      </w:tr>
      <w:tr w:rsidR="00522A0F" w:rsidRPr="00AA2DC1" w14:paraId="294F547F" w14:textId="77777777" w:rsidTr="000C5F4A">
        <w:trPr>
          <w:trHeight w:val="576"/>
        </w:trPr>
        <w:tc>
          <w:tcPr>
            <w:tcW w:w="1323"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0B980070" w14:textId="77777777" w:rsidR="00522A0F" w:rsidRPr="00AA2DC1" w:rsidRDefault="00522A0F" w:rsidP="00522A0F">
            <w:pPr>
              <w:autoSpaceDE w:val="0"/>
              <w:autoSpaceDN w:val="0"/>
              <w:jc w:val="center"/>
              <w:rPr>
                <w:rFonts w:ascii="宋体" w:hAnsi="宋体" w:cs="宋体"/>
                <w:color w:val="000000"/>
                <w:kern w:val="0"/>
                <w:szCs w:val="21"/>
              </w:rPr>
            </w:pP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61558800" w14:textId="11429845" w:rsidR="00522A0F" w:rsidRPr="00AA2DC1" w:rsidRDefault="00522A0F" w:rsidP="00522A0F">
            <w:pPr>
              <w:widowControl/>
              <w:autoSpaceDE w:val="0"/>
              <w:autoSpaceDN w:val="0"/>
              <w:jc w:val="left"/>
              <w:textAlignment w:val="center"/>
              <w:rPr>
                <w:rFonts w:ascii="宋体" w:hAnsi="宋体" w:cs="宋体"/>
                <w:color w:val="000000"/>
                <w:kern w:val="0"/>
                <w:szCs w:val="21"/>
                <w:lang w:bidi="ar"/>
              </w:rPr>
            </w:pPr>
            <w:r w:rsidRPr="00AA2DC1">
              <w:rPr>
                <w:rFonts w:ascii="宋体" w:hAnsi="宋体" w:cs="宋体" w:hint="eastAsia"/>
                <w:color w:val="000000"/>
                <w:kern w:val="0"/>
                <w:szCs w:val="21"/>
                <w:lang w:bidi="ar"/>
              </w:rPr>
              <w:t>支持多个维度的人员档案数据统计，例如</w:t>
            </w:r>
            <w:r w:rsidRPr="005A39CD">
              <w:rPr>
                <w:rFonts w:ascii="宋体" w:hAnsi="宋体" w:cs="宋体" w:hint="eastAsia"/>
                <w:color w:val="000000"/>
                <w:kern w:val="0"/>
                <w:szCs w:val="21"/>
                <w:lang w:bidi="ar"/>
              </w:rPr>
              <w:t>教学活动分类、发布情况、活动签到率、住院医师与教师教学活动参与情况汇总、基地教学活动开展情况汇总等维度。</w:t>
            </w:r>
          </w:p>
        </w:tc>
      </w:tr>
      <w:tr w:rsidR="00522A0F" w:rsidRPr="00AA2DC1" w14:paraId="5CCB7F01" w14:textId="77777777" w:rsidTr="000C5F4A">
        <w:trPr>
          <w:trHeight w:val="576"/>
        </w:trPr>
        <w:tc>
          <w:tcPr>
            <w:tcW w:w="1323"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1A8EFB53" w14:textId="77777777" w:rsidR="00522A0F" w:rsidRPr="00AA2DC1" w:rsidRDefault="00522A0F" w:rsidP="00522A0F">
            <w:pPr>
              <w:autoSpaceDE w:val="0"/>
              <w:autoSpaceDN w:val="0"/>
              <w:jc w:val="center"/>
              <w:rPr>
                <w:rFonts w:ascii="宋体" w:hAnsi="宋体" w:cs="宋体"/>
                <w:color w:val="000000"/>
                <w:kern w:val="0"/>
                <w:szCs w:val="21"/>
              </w:rPr>
            </w:pP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7A4C50FA" w14:textId="44601717" w:rsidR="00522A0F" w:rsidRPr="00AA2DC1" w:rsidRDefault="00522A0F" w:rsidP="00522A0F">
            <w:pPr>
              <w:widowControl/>
              <w:autoSpaceDE w:val="0"/>
              <w:autoSpaceDN w:val="0"/>
              <w:jc w:val="left"/>
              <w:textAlignment w:val="center"/>
              <w:rPr>
                <w:rFonts w:ascii="宋体" w:hAnsi="宋体" w:cs="宋体"/>
                <w:color w:val="000000"/>
                <w:kern w:val="0"/>
                <w:szCs w:val="21"/>
                <w:lang w:bidi="ar"/>
              </w:rPr>
            </w:pPr>
            <w:r w:rsidRPr="00AA2DC1">
              <w:rPr>
                <w:rFonts w:ascii="宋体" w:hAnsi="宋体" w:cs="宋体" w:hint="eastAsia"/>
                <w:color w:val="000000"/>
                <w:kern w:val="0"/>
                <w:szCs w:val="21"/>
                <w:lang w:bidi="ar"/>
              </w:rPr>
              <w:t>支持带教工作量的统计和格式化导出，带教工作量包括教学活动数、总带教人数、总带教天数、学员评价均分</w:t>
            </w:r>
            <w:r>
              <w:rPr>
                <w:rFonts w:ascii="宋体" w:hAnsi="宋体" w:cs="宋体" w:hint="eastAsia"/>
                <w:color w:val="000000"/>
                <w:kern w:val="0"/>
                <w:szCs w:val="21"/>
                <w:lang w:bidi="ar"/>
              </w:rPr>
              <w:t>、</w:t>
            </w:r>
            <w:r w:rsidRPr="005A39CD">
              <w:rPr>
                <w:rFonts w:ascii="宋体" w:hAnsi="宋体" w:cs="宋体" w:hint="eastAsia"/>
                <w:color w:val="000000"/>
                <w:kern w:val="0"/>
                <w:szCs w:val="21"/>
                <w:lang w:bidi="ar"/>
              </w:rPr>
              <w:t>带教学员数量、担任出科考核考官次数、评教平均分、培训数量、发布考试数量等。</w:t>
            </w:r>
          </w:p>
        </w:tc>
      </w:tr>
      <w:tr w:rsidR="00522A0F" w:rsidRPr="00AA2DC1" w14:paraId="1D987F4A" w14:textId="77777777" w:rsidTr="000C5F4A">
        <w:trPr>
          <w:trHeight w:val="576"/>
        </w:trPr>
        <w:tc>
          <w:tcPr>
            <w:tcW w:w="1323"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63696693" w14:textId="77777777" w:rsidR="00522A0F" w:rsidRPr="00AA2DC1" w:rsidRDefault="00522A0F" w:rsidP="00522A0F">
            <w:pPr>
              <w:autoSpaceDE w:val="0"/>
              <w:autoSpaceDN w:val="0"/>
              <w:jc w:val="center"/>
              <w:rPr>
                <w:rFonts w:ascii="宋体" w:hAnsi="宋体" w:cs="宋体"/>
                <w:color w:val="000000"/>
                <w:kern w:val="0"/>
                <w:szCs w:val="21"/>
              </w:rPr>
            </w:pP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5D90F875" w14:textId="01AAF2B8" w:rsidR="00522A0F" w:rsidRPr="005A39CD" w:rsidRDefault="00522A0F" w:rsidP="00522A0F">
            <w:pPr>
              <w:widowControl/>
              <w:autoSpaceDE w:val="0"/>
              <w:autoSpaceDN w:val="0"/>
              <w:jc w:val="left"/>
              <w:textAlignment w:val="center"/>
              <w:rPr>
                <w:rFonts w:ascii="宋体" w:hAnsi="宋体" w:cs="宋体"/>
                <w:color w:val="000000"/>
                <w:kern w:val="0"/>
                <w:szCs w:val="21"/>
                <w:lang w:bidi="ar"/>
              </w:rPr>
            </w:pPr>
            <w:r w:rsidRPr="005A39CD">
              <w:rPr>
                <w:rFonts w:ascii="宋体" w:hAnsi="宋体" w:cs="宋体" w:hint="eastAsia"/>
                <w:color w:val="000000"/>
                <w:kern w:val="0"/>
                <w:szCs w:val="21"/>
                <w:lang w:bidi="ar"/>
              </w:rPr>
              <w:t>支持360评价的多维度统计分析，支持查看不同维度评价的每月评价完成率、平均分及差评个数的变化趋势、平均分及差评个数的基地对比和科室对比；支持自动生成住院医师、带教、科室、基地等的评估报告，支持查询、预览及下载报告，报告由综合情况、分数构成、核心能力、能力优势和待发展、开放性评语和评估明细表六部分组成，呈现形式有雷达图、柱形图和表格等。</w:t>
            </w:r>
          </w:p>
        </w:tc>
      </w:tr>
      <w:tr w:rsidR="00522A0F" w:rsidRPr="00AA2DC1" w14:paraId="59F10CC6" w14:textId="77777777" w:rsidTr="000C5F4A">
        <w:trPr>
          <w:trHeight w:val="576"/>
        </w:trPr>
        <w:tc>
          <w:tcPr>
            <w:tcW w:w="13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580B1A" w14:textId="77777777" w:rsidR="00522A0F" w:rsidRPr="00AA2DC1" w:rsidRDefault="00522A0F" w:rsidP="00522A0F">
            <w:pPr>
              <w:widowControl/>
              <w:autoSpaceDE w:val="0"/>
              <w:autoSpaceDN w:val="0"/>
              <w:jc w:val="center"/>
              <w:textAlignment w:val="center"/>
              <w:rPr>
                <w:rFonts w:ascii="宋体" w:hAnsi="宋体" w:cs="宋体"/>
                <w:color w:val="000000"/>
                <w:kern w:val="0"/>
                <w:szCs w:val="21"/>
              </w:rPr>
            </w:pPr>
            <w:r w:rsidRPr="00AA2DC1">
              <w:rPr>
                <w:rFonts w:ascii="宋体" w:hAnsi="宋体" w:cs="宋体" w:hint="eastAsia"/>
                <w:color w:val="000000"/>
                <w:kern w:val="0"/>
                <w:szCs w:val="21"/>
                <w:lang w:bidi="ar"/>
              </w:rPr>
              <w:t>待办任务</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12AEE0C1" w14:textId="07C9B7CF" w:rsidR="00522A0F" w:rsidRPr="00AA2DC1" w:rsidRDefault="00522A0F" w:rsidP="00522A0F">
            <w:pPr>
              <w:widowControl/>
              <w:autoSpaceDE w:val="0"/>
              <w:autoSpaceDN w:val="0"/>
              <w:jc w:val="left"/>
              <w:textAlignment w:val="center"/>
              <w:rPr>
                <w:rFonts w:ascii="宋体" w:hAnsi="宋体" w:cs="宋体"/>
                <w:color w:val="000000"/>
                <w:kern w:val="0"/>
                <w:szCs w:val="21"/>
                <w:lang w:bidi="ar"/>
              </w:rPr>
            </w:pPr>
            <w:r w:rsidRPr="00AA2DC1">
              <w:rPr>
                <w:rFonts w:ascii="宋体" w:hAnsi="宋体" w:cs="宋体" w:hint="eastAsia"/>
                <w:color w:val="000000"/>
                <w:kern w:val="0"/>
                <w:szCs w:val="21"/>
                <w:lang w:bidi="ar"/>
              </w:rPr>
              <w:t>系统支持所有角色的待办任务提醒，待办任务按模块区分，</w:t>
            </w:r>
            <w:r w:rsidRPr="005A39CD">
              <w:rPr>
                <w:rFonts w:ascii="宋体" w:hAnsi="宋体" w:cs="宋体" w:hint="eastAsia"/>
                <w:color w:val="000000"/>
                <w:kern w:val="0"/>
                <w:szCs w:val="21"/>
                <w:lang w:bidi="ar"/>
              </w:rPr>
              <w:t>可查看待审核内容详情及审核状态，支持进行单个审核及批量审核（通过或退回），可按照基地、科室、分类、提交时间、关键字等进行搜索查询。</w:t>
            </w:r>
            <w:r w:rsidRPr="00AA2DC1">
              <w:rPr>
                <w:rFonts w:ascii="宋体" w:hAnsi="宋体" w:cs="宋体" w:hint="eastAsia"/>
                <w:color w:val="000000"/>
                <w:kern w:val="0"/>
                <w:szCs w:val="21"/>
                <w:lang w:bidi="ar"/>
              </w:rPr>
              <w:t>并且能提醒待办任务数量。待办任务需通过微信消息实时提醒。</w:t>
            </w:r>
          </w:p>
        </w:tc>
      </w:tr>
    </w:tbl>
    <w:p w14:paraId="50C4EC3C" w14:textId="77777777" w:rsidR="00AA2DC1" w:rsidRDefault="00AA2DC1" w:rsidP="00AA2DC1">
      <w:pPr>
        <w:pStyle w:val="ab"/>
        <w:autoSpaceDE w:val="0"/>
        <w:autoSpaceDN w:val="0"/>
        <w:spacing w:before="1" w:after="0" w:line="364" w:lineRule="auto"/>
        <w:ind w:right="211"/>
        <w:jc w:val="left"/>
        <w:rPr>
          <w:rFonts w:ascii="仿宋_GB2312" w:eastAsia="仿宋_GB2312" w:hAnsi="宋体" w:cs="宋体"/>
          <w:kern w:val="0"/>
          <w:sz w:val="24"/>
        </w:rPr>
      </w:pPr>
    </w:p>
    <w:p w14:paraId="28F33673" w14:textId="34BBA14E" w:rsidR="00D575AD" w:rsidRDefault="0067097A" w:rsidP="0067097A">
      <w:pPr>
        <w:rPr>
          <w:rFonts w:hint="eastAsia"/>
          <w:b/>
          <w:bCs/>
          <w:sz w:val="30"/>
          <w:szCs w:val="30"/>
        </w:rPr>
      </w:pPr>
      <w:r>
        <w:rPr>
          <w:rFonts w:ascii="宋体" w:hAnsi="宋体" w:hint="eastAsia"/>
          <w:b/>
          <w:sz w:val="30"/>
          <w:szCs w:val="30"/>
        </w:rPr>
        <w:t>2、技能</w:t>
      </w:r>
      <w:r>
        <w:rPr>
          <w:rFonts w:ascii="宋体" w:hAnsi="宋体"/>
          <w:b/>
          <w:sz w:val="30"/>
          <w:szCs w:val="30"/>
        </w:rPr>
        <w:t>中心管理系统：</w:t>
      </w:r>
    </w:p>
    <w:tbl>
      <w:tblPr>
        <w:tblStyle w:val="a8"/>
        <w:tblW w:w="0" w:type="auto"/>
        <w:tblLook w:val="0000" w:firstRow="0" w:lastRow="0" w:firstColumn="0" w:lastColumn="0" w:noHBand="0" w:noVBand="0"/>
      </w:tblPr>
      <w:tblGrid>
        <w:gridCol w:w="1837"/>
        <w:gridCol w:w="6459"/>
      </w:tblGrid>
      <w:tr w:rsidR="00D575AD" w14:paraId="72B57FD9" w14:textId="77777777" w:rsidTr="009C5AD0">
        <w:tc>
          <w:tcPr>
            <w:tcW w:w="1964" w:type="dxa"/>
            <w:vAlign w:val="center"/>
          </w:tcPr>
          <w:p w14:paraId="157C9426" w14:textId="77777777" w:rsidR="00D575AD" w:rsidRPr="00F32B3C" w:rsidRDefault="00D575AD" w:rsidP="00F32B3C">
            <w:pPr>
              <w:widowControl/>
              <w:autoSpaceDE w:val="0"/>
              <w:autoSpaceDN w:val="0"/>
              <w:jc w:val="center"/>
              <w:textAlignment w:val="center"/>
              <w:rPr>
                <w:rFonts w:ascii="宋体" w:hAnsi="宋体" w:cs="宋体"/>
                <w:color w:val="000000"/>
                <w:kern w:val="0"/>
                <w:szCs w:val="21"/>
                <w:lang w:bidi="ar"/>
              </w:rPr>
            </w:pPr>
            <w:r w:rsidRPr="00F32B3C">
              <w:rPr>
                <w:rFonts w:ascii="宋体" w:hAnsi="宋体" w:cs="宋体" w:hint="eastAsia"/>
                <w:color w:val="000000"/>
                <w:kern w:val="0"/>
                <w:szCs w:val="21"/>
                <w:lang w:bidi="ar"/>
              </w:rPr>
              <w:t>总体要求</w:t>
            </w:r>
          </w:p>
        </w:tc>
        <w:tc>
          <w:tcPr>
            <w:tcW w:w="6869" w:type="dxa"/>
          </w:tcPr>
          <w:p w14:paraId="674C3C63" w14:textId="77777777" w:rsidR="00D575AD" w:rsidRPr="00F32B3C" w:rsidRDefault="00D575AD" w:rsidP="009C5AD0">
            <w:pPr>
              <w:rPr>
                <w:rFonts w:ascii="宋体" w:hAnsi="宋体" w:cs="宋体"/>
                <w:color w:val="000000"/>
                <w:kern w:val="0"/>
                <w:szCs w:val="21"/>
                <w:lang w:bidi="ar"/>
              </w:rPr>
            </w:pPr>
            <w:r w:rsidRPr="00F32B3C">
              <w:rPr>
                <w:rFonts w:ascii="宋体" w:hAnsi="宋体" w:cs="宋体" w:hint="eastAsia"/>
                <w:color w:val="000000"/>
                <w:kern w:val="0"/>
                <w:szCs w:val="21"/>
                <w:lang w:bidi="ar"/>
              </w:rPr>
              <w:t>系统整合了资产管理、设备管理、开放实验室管理、课程管理、场地管理、资源库管理、自主学习管理、在线考试、事务管理、日程管理、消息管理、总体管理、学员管理、教职工管理、日志管理、移动端管理.</w:t>
            </w:r>
          </w:p>
        </w:tc>
      </w:tr>
      <w:tr w:rsidR="00D575AD" w14:paraId="448A07B4" w14:textId="77777777" w:rsidTr="009C5AD0">
        <w:tc>
          <w:tcPr>
            <w:tcW w:w="1964" w:type="dxa"/>
            <w:vAlign w:val="center"/>
          </w:tcPr>
          <w:p w14:paraId="37F69886" w14:textId="77777777" w:rsidR="00D575AD" w:rsidRPr="00F32B3C" w:rsidRDefault="00D575AD" w:rsidP="00F32B3C">
            <w:pPr>
              <w:widowControl/>
              <w:autoSpaceDE w:val="0"/>
              <w:autoSpaceDN w:val="0"/>
              <w:jc w:val="center"/>
              <w:textAlignment w:val="center"/>
              <w:rPr>
                <w:rFonts w:ascii="宋体" w:hAnsi="宋体" w:cs="宋体"/>
                <w:color w:val="000000"/>
                <w:kern w:val="0"/>
                <w:szCs w:val="21"/>
                <w:lang w:bidi="ar"/>
              </w:rPr>
            </w:pPr>
            <w:r w:rsidRPr="00F32B3C">
              <w:rPr>
                <w:rFonts w:ascii="宋体" w:hAnsi="宋体" w:cs="宋体" w:hint="eastAsia"/>
                <w:color w:val="000000"/>
                <w:kern w:val="0"/>
                <w:szCs w:val="21"/>
                <w:lang w:bidi="ar"/>
              </w:rPr>
              <w:t>技术要求</w:t>
            </w:r>
          </w:p>
        </w:tc>
        <w:tc>
          <w:tcPr>
            <w:tcW w:w="6869" w:type="dxa"/>
          </w:tcPr>
          <w:p w14:paraId="0A462DB7"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1、系统架构：B/S、移动端的开发模式。</w:t>
            </w:r>
          </w:p>
          <w:p w14:paraId="41548193" w14:textId="499D29D1"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2、必须配套教师WEB端管理系统、学生WEB端在线考试系统、学生端移动端在线学习小程序、教师移动端使用。</w:t>
            </w:r>
          </w:p>
          <w:p w14:paraId="61FBB1CD"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3、支持以Edge、Google Chrome、Safari等浏览器为主的各类Windows\MacOS的PC终端。</w:t>
            </w:r>
          </w:p>
          <w:p w14:paraId="0FE0F7AB"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4、支持账号+密码，微信扫码两种方式登录系统。</w:t>
            </w:r>
          </w:p>
        </w:tc>
      </w:tr>
      <w:tr w:rsidR="00D575AD" w14:paraId="6E885F20" w14:textId="77777777" w:rsidTr="009C5AD0">
        <w:tc>
          <w:tcPr>
            <w:tcW w:w="1964" w:type="dxa"/>
            <w:vAlign w:val="center"/>
          </w:tcPr>
          <w:p w14:paraId="7E566126" w14:textId="77777777" w:rsidR="00D575AD" w:rsidRPr="00F32B3C" w:rsidRDefault="00D575AD" w:rsidP="00F32B3C">
            <w:pPr>
              <w:widowControl/>
              <w:autoSpaceDE w:val="0"/>
              <w:autoSpaceDN w:val="0"/>
              <w:jc w:val="center"/>
              <w:textAlignment w:val="center"/>
              <w:rPr>
                <w:rFonts w:ascii="宋体" w:hAnsi="宋体" w:cs="宋体"/>
                <w:color w:val="000000"/>
                <w:kern w:val="0"/>
                <w:szCs w:val="21"/>
                <w:lang w:bidi="ar"/>
              </w:rPr>
            </w:pPr>
            <w:r w:rsidRPr="00F32B3C">
              <w:rPr>
                <w:rFonts w:ascii="宋体" w:hAnsi="宋体" w:cs="宋体" w:hint="eastAsia"/>
                <w:color w:val="000000"/>
                <w:kern w:val="0"/>
                <w:szCs w:val="21"/>
                <w:lang w:bidi="ar"/>
              </w:rPr>
              <w:t>资产管理</w:t>
            </w:r>
          </w:p>
        </w:tc>
        <w:tc>
          <w:tcPr>
            <w:tcW w:w="6869" w:type="dxa"/>
          </w:tcPr>
          <w:p w14:paraId="52D9EA10" w14:textId="77777777" w:rsidR="00D575AD" w:rsidRPr="00F32B3C" w:rsidRDefault="00D575AD" w:rsidP="009C5AD0">
            <w:pPr>
              <w:pStyle w:val="a7"/>
              <w:widowControl/>
              <w:ind w:firstLine="422"/>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1.耗材管理</w:t>
            </w:r>
          </w:p>
          <w:p w14:paraId="0CF53A03"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1）支持编辑/删除耗材信息，支持通过excel表批量导入、初始化耗材信息。</w:t>
            </w:r>
          </w:p>
          <w:p w14:paraId="36BF4288"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2）支持耗材批量入库、领用登记，支持查询耗材入库、领用记录；支持耗材库存预警值设置，低于预警值时系统自动提醒，并通过图形化显示。</w:t>
            </w:r>
          </w:p>
          <w:p w14:paraId="62683325" w14:textId="77777777" w:rsidR="00D575AD" w:rsidRPr="00F32B3C" w:rsidRDefault="00D575AD" w:rsidP="009C5AD0">
            <w:pPr>
              <w:pStyle w:val="a7"/>
              <w:widowControl/>
              <w:ind w:firstLine="422"/>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2.外借/维修管理</w:t>
            </w:r>
          </w:p>
          <w:p w14:paraId="527F072E"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1）支持设备外借/维修管理，可批量进行设备外借/维修登记，设置“预计归还日期”，对即将逾期和逾期未归还的设备，系统自动提醒。</w:t>
            </w:r>
          </w:p>
          <w:p w14:paraId="6E434966" w14:textId="77777777" w:rsidR="00D575AD" w:rsidRPr="00F32B3C" w:rsidRDefault="00D575AD" w:rsidP="009C5AD0">
            <w:pPr>
              <w:pStyle w:val="a7"/>
              <w:widowControl/>
              <w:ind w:firstLine="422"/>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3.空间管理</w:t>
            </w:r>
          </w:p>
          <w:p w14:paraId="2663B828"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lastRenderedPageBreak/>
              <w:t>1）支持对多院区、多楼栋、多楼层的跨区域管理，支持用户自定义添加院区、大楼名称、楼层。（提供页面截图，展示“添加院区”、“添加大楼”、“添加楼层”设置功能）</w:t>
            </w:r>
          </w:p>
          <w:p w14:paraId="5A9C91CC"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2）支持添加/修改/删除房间信息，包括院区、大楼名称、楼层、房间名称、房间类型、面积、最大容纳人数、备注说明等。</w:t>
            </w:r>
          </w:p>
          <w:p w14:paraId="439232F3"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3）支持通过excel表批量导入房间信息。</w:t>
            </w:r>
          </w:p>
          <w:p w14:paraId="5AB96712"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4）支持用户自定义添加房间类型，例如：教室、实训室、办公室、走廊、库房、报告厅、会议室等。</w:t>
            </w:r>
          </w:p>
          <w:p w14:paraId="15B412BB"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5）支持空间列表显示字段自定义设置，只显示用户关注的字段。</w:t>
            </w:r>
          </w:p>
          <w:p w14:paraId="383F46B5"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6）支持上传楼层、房间布局图，布局图可放大、缩小；支持设备在布局图中所在房间位置定位显示。</w:t>
            </w:r>
          </w:p>
        </w:tc>
      </w:tr>
      <w:tr w:rsidR="00D575AD" w14:paraId="2C8557F4" w14:textId="77777777" w:rsidTr="009C5AD0">
        <w:tc>
          <w:tcPr>
            <w:tcW w:w="1964" w:type="dxa"/>
            <w:vAlign w:val="center"/>
          </w:tcPr>
          <w:p w14:paraId="00B63282" w14:textId="77777777" w:rsidR="00D575AD" w:rsidRPr="00F32B3C" w:rsidRDefault="00D575AD" w:rsidP="00F32B3C">
            <w:pPr>
              <w:widowControl/>
              <w:autoSpaceDE w:val="0"/>
              <w:autoSpaceDN w:val="0"/>
              <w:jc w:val="center"/>
              <w:textAlignment w:val="center"/>
              <w:rPr>
                <w:rFonts w:ascii="宋体" w:hAnsi="宋体" w:cs="宋体"/>
                <w:color w:val="000000"/>
                <w:kern w:val="0"/>
                <w:szCs w:val="21"/>
                <w:lang w:bidi="ar"/>
              </w:rPr>
            </w:pPr>
            <w:r w:rsidRPr="00F32B3C">
              <w:rPr>
                <w:rFonts w:ascii="宋体" w:hAnsi="宋体" w:cs="宋体" w:hint="eastAsia"/>
                <w:color w:val="000000"/>
                <w:kern w:val="0"/>
                <w:szCs w:val="21"/>
                <w:lang w:bidi="ar"/>
              </w:rPr>
              <w:lastRenderedPageBreak/>
              <w:t>设备管理</w:t>
            </w:r>
          </w:p>
          <w:p w14:paraId="68BC5DA5" w14:textId="77777777" w:rsidR="00D575AD" w:rsidRPr="00F32B3C" w:rsidRDefault="00D575AD" w:rsidP="00F32B3C">
            <w:pPr>
              <w:widowControl/>
              <w:autoSpaceDE w:val="0"/>
              <w:autoSpaceDN w:val="0"/>
              <w:jc w:val="center"/>
              <w:textAlignment w:val="center"/>
              <w:rPr>
                <w:rFonts w:ascii="宋体" w:hAnsi="宋体" w:cs="宋体"/>
                <w:color w:val="000000"/>
                <w:kern w:val="0"/>
                <w:szCs w:val="21"/>
                <w:lang w:bidi="ar"/>
              </w:rPr>
            </w:pPr>
          </w:p>
        </w:tc>
        <w:tc>
          <w:tcPr>
            <w:tcW w:w="6869" w:type="dxa"/>
          </w:tcPr>
          <w:p w14:paraId="1D617A88"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1）支持一键切换资产明细表和物品清单两种不同展示方式，支持物品清单以列表布局显示和卡片式布局显示。（提供页面截图，展示模型列表布局和卡片式布局界面）</w:t>
            </w:r>
          </w:p>
          <w:p w14:paraId="3FA66E73"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2）支持添加/查看/编辑/删除物品信息，包括名称、类别、规格型号、制造商、关联学科、关联技能、功能介绍、注意事项等，支持上传物品图片。</w:t>
            </w:r>
          </w:p>
          <w:p w14:paraId="6EE810B5"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3）支持添加/查看/编辑资产信息，包括资产所属设备、资产名称、资产编号、RFID标签、单价、质保期、生产日期、购置日期、供应商、供应商联系人、供应商联系电话、存放地点、保管人等。</w:t>
            </w:r>
          </w:p>
          <w:p w14:paraId="57D5F546"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4）支持通过excel表批量导入资产信息，支持资产图片批量导入。</w:t>
            </w:r>
          </w:p>
          <w:p w14:paraId="462F72A5"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5）支持自动为每个资产，生成配套二维码。</w:t>
            </w:r>
          </w:p>
          <w:p w14:paraId="254DF338"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6）支持物品列表/资产列表显示字段自定义设置，只显示用户关注的字段。</w:t>
            </w:r>
          </w:p>
          <w:p w14:paraId="3A786590"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7）支持按资产类别、资产状态（良好、破损、待报废、报废）筛选资产信息。</w:t>
            </w:r>
          </w:p>
          <w:p w14:paraId="37DD2453"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8）支持按资产名称、编号、购置日期等进行查询。</w:t>
            </w:r>
          </w:p>
          <w:p w14:paraId="39C743EB" w14:textId="14C67220"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9）支持显示物品总数量，可查询该物品所在位置，在楼层布局图中显示分布在各院区、楼栋、楼层、房间的数量。（提供页面截图，展示不同院区、楼栋、楼层、房间模型的数量，需要楼层的布局图，在布局图的不同房间显示模型的分布和数量）</w:t>
            </w:r>
          </w:p>
        </w:tc>
      </w:tr>
      <w:tr w:rsidR="00D575AD" w14:paraId="3FE2607F" w14:textId="77777777" w:rsidTr="009C5AD0">
        <w:tc>
          <w:tcPr>
            <w:tcW w:w="1964" w:type="dxa"/>
            <w:vAlign w:val="center"/>
          </w:tcPr>
          <w:p w14:paraId="128BED5B" w14:textId="77777777" w:rsidR="00D575AD" w:rsidRPr="00F32B3C" w:rsidRDefault="00D575AD" w:rsidP="00F32B3C">
            <w:pPr>
              <w:widowControl/>
              <w:autoSpaceDE w:val="0"/>
              <w:autoSpaceDN w:val="0"/>
              <w:jc w:val="center"/>
              <w:textAlignment w:val="center"/>
              <w:rPr>
                <w:rFonts w:ascii="宋体" w:hAnsi="宋体" w:cs="宋体"/>
                <w:color w:val="000000"/>
                <w:kern w:val="0"/>
                <w:szCs w:val="21"/>
                <w:lang w:bidi="ar"/>
              </w:rPr>
            </w:pPr>
            <w:r w:rsidRPr="00F32B3C">
              <w:rPr>
                <w:rFonts w:ascii="宋体" w:hAnsi="宋体" w:cs="宋体" w:hint="eastAsia"/>
                <w:color w:val="000000"/>
                <w:kern w:val="0"/>
                <w:szCs w:val="21"/>
                <w:lang w:bidi="ar"/>
              </w:rPr>
              <w:t>开放实验室管理</w:t>
            </w:r>
          </w:p>
          <w:p w14:paraId="1D1D7B00" w14:textId="77777777" w:rsidR="00D575AD" w:rsidRPr="00F32B3C" w:rsidRDefault="00D575AD" w:rsidP="00F32B3C">
            <w:pPr>
              <w:widowControl/>
              <w:autoSpaceDE w:val="0"/>
              <w:autoSpaceDN w:val="0"/>
              <w:jc w:val="center"/>
              <w:textAlignment w:val="center"/>
              <w:rPr>
                <w:rFonts w:ascii="宋体" w:hAnsi="宋体" w:cs="宋体"/>
                <w:color w:val="000000"/>
                <w:kern w:val="0"/>
                <w:szCs w:val="21"/>
                <w:lang w:bidi="ar"/>
              </w:rPr>
            </w:pPr>
          </w:p>
        </w:tc>
        <w:tc>
          <w:tcPr>
            <w:tcW w:w="6869" w:type="dxa"/>
          </w:tcPr>
          <w:p w14:paraId="0F0478A8" w14:textId="77777777" w:rsidR="00D575AD" w:rsidRPr="00F32B3C" w:rsidRDefault="00D575AD" w:rsidP="009C5AD0">
            <w:pPr>
              <w:pStyle w:val="a7"/>
              <w:widowControl/>
              <w:ind w:firstLine="422"/>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1.开放实验设置</w:t>
            </w:r>
          </w:p>
          <w:p w14:paraId="39958DB6"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1）支持开放实验室及开放项目设置，支持同一实验室多项技能项目同时开放预约。</w:t>
            </w:r>
          </w:p>
          <w:p w14:paraId="396A604D"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2</w:t>
            </w:r>
            <w:r w:rsidRPr="00F32B3C">
              <w:rPr>
                <w:rFonts w:ascii="宋体" w:eastAsia="宋体" w:hAnsi="宋体" w:cs="宋体"/>
                <w:color w:val="000000"/>
                <w:kern w:val="0"/>
                <w:sz w:val="21"/>
                <w:szCs w:val="21"/>
                <w:lang w:bidi="ar"/>
              </w:rPr>
              <w:t>）</w:t>
            </w:r>
            <w:r w:rsidRPr="00F32B3C">
              <w:rPr>
                <w:rFonts w:ascii="宋体" w:eastAsia="宋体" w:hAnsi="宋体" w:cs="宋体" w:hint="eastAsia"/>
                <w:color w:val="000000"/>
                <w:kern w:val="0"/>
                <w:sz w:val="21"/>
                <w:szCs w:val="21"/>
                <w:lang w:bidi="ar"/>
              </w:rPr>
              <w:t>支持“是否需要备物”的添加，增加备物状态的显示。</w:t>
            </w:r>
          </w:p>
          <w:p w14:paraId="40FD3401"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3）支持一场开放实验设置多个实验室，支持查询实验室在不同时间段的占用情况。</w:t>
            </w:r>
          </w:p>
          <w:p w14:paraId="4CC0CF86"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4）支持查询实验室在不同时间段的占用情况。</w:t>
            </w:r>
          </w:p>
          <w:p w14:paraId="1BE61442"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5）支持实验名称、学科、技能、最大预约人数等信息设置。</w:t>
            </w:r>
          </w:p>
          <w:p w14:paraId="64A3F3E1"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6）支持自动匹对中心可用设备/耗材资源清单，可选择实验所需多项设备/耗材及数量。支持在选择界面查看设备详情、耗材包详情。</w:t>
            </w:r>
          </w:p>
          <w:p w14:paraId="00CFD8A8"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lastRenderedPageBreak/>
              <w:t>7）支持添加技能学习资源（至少包括视频、PDF），资源选择支持来自资源库个人上传的资源及公共资源，支持选择带入实训项目关联资源。</w:t>
            </w:r>
          </w:p>
          <w:p w14:paraId="40B7574F"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8）支持在教师/学员移动端展示实验管理的学习资源，可设置在课前/课后展示。</w:t>
            </w:r>
          </w:p>
          <w:p w14:paraId="549D46F8"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9）支持“不重复”单次和“重复”循环开放设置。支持批量设置，按照“起止时间”范围内，按周循环设置每日不同时段的开放预约。</w:t>
            </w:r>
          </w:p>
          <w:p w14:paraId="30B87229"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10）支持按系统所有人、指定专业/班级/科室、自定义分组以及指定学生或教职工进行选择，作为可开放实验可预约对象。</w:t>
            </w:r>
          </w:p>
          <w:p w14:paraId="2F004F1C" w14:textId="1C14F132"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11）支持以“时间”、“节次”两种不同模式进行开放时段设置，支持用户自定义每节课的起止时间。（提供页面截图，展示以“时间”、“节次”两种不同模式进行开放时段设置功能）</w:t>
            </w:r>
          </w:p>
          <w:p w14:paraId="39E7B233"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12）支持开放实验列表显示字段自定义设置，只显示用户关注的字段。</w:t>
            </w:r>
          </w:p>
          <w:p w14:paraId="08AC1DE1"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13）支持开放实验查询/编辑/删除，支持通过开放课程名称、开放实验室、开放日期等信息查询开放实验室/项目列表。</w:t>
            </w:r>
          </w:p>
          <w:p w14:paraId="4E0301ED"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14）支持查询报名学生列表、预约时间等，支持报名学生列表excel表导出。</w:t>
            </w:r>
          </w:p>
          <w:p w14:paraId="646DBBFC" w14:textId="6A75CE26"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15）支持教师移动端进行开放实验筛选/查询、开放实验编辑、查看报名学生列表。（提供页面截图，展示移动端按“技能”、“日期”、“培训室”进行筛选功能，展示学生报名列表）</w:t>
            </w:r>
          </w:p>
          <w:p w14:paraId="60D1990C" w14:textId="77777777" w:rsidR="00D575AD" w:rsidRPr="00F32B3C" w:rsidRDefault="00D575AD" w:rsidP="009C5AD0">
            <w:pPr>
              <w:pStyle w:val="a7"/>
              <w:widowControl/>
              <w:ind w:firstLine="422"/>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2.开放实验预约</w:t>
            </w:r>
          </w:p>
          <w:p w14:paraId="63E94DC7"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1）支持学生和教师移动端进行开放实验室/项目预约，支持通过技能、日期进行筛选，支持通过日历表按日进行查询、预约，支持按项目进行模糊查询。</w:t>
            </w:r>
          </w:p>
          <w:p w14:paraId="0859C521"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2）预约成功后，预约实验室/项目自动导入日历表日程，学生可通过移动端日历表和“实验预约”进行查看实验预约。</w:t>
            </w:r>
          </w:p>
          <w:p w14:paraId="76EC43CC"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3）开放预约截止后，系统自动根据预约人数是否达到最低开放要求，自动进行通知开放或取消。</w:t>
            </w:r>
          </w:p>
          <w:p w14:paraId="60F1EDE1"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4）学生可在开放预约截止时前，取消预约。</w:t>
            </w:r>
          </w:p>
          <w:p w14:paraId="3C3FCBD9" w14:textId="4472707B"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5）支持用户自定义设定实验室预约距开课前最低人数判断时间、预约截止时间、取消预约截止时间。支持用户选择开启/关闭取消预约次数检测，开启后可关联黑名单。（提供页面截图，展示“课程预约距开课前最低人数判断时间”设置功能、“预约截止时间”设置功能、“取消预约截止时间”设置功能、“取消预约次数检测” 开启/关闭设置功能以及黑名单设置功能）</w:t>
            </w:r>
          </w:p>
          <w:p w14:paraId="767C0804" w14:textId="77777777" w:rsidR="00D575AD" w:rsidRPr="00F32B3C" w:rsidRDefault="00D575AD" w:rsidP="009C5AD0">
            <w:pPr>
              <w:pStyle w:val="a7"/>
              <w:widowControl/>
              <w:ind w:firstLine="422"/>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3.开放实验预约通知</w:t>
            </w:r>
          </w:p>
          <w:p w14:paraId="0F4C6689"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1）任何预约实验室/项目预约成功、取消等变动，系统自动以移动端通知相关人员，并自动更新日历表日程。</w:t>
            </w:r>
          </w:p>
          <w:p w14:paraId="01064A99"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2）具备预约到时提醒通知。</w:t>
            </w:r>
          </w:p>
          <w:p w14:paraId="6968853A" w14:textId="77777777" w:rsidR="00D575AD" w:rsidRPr="00F32B3C" w:rsidRDefault="00D575AD" w:rsidP="009C5AD0">
            <w:pPr>
              <w:pStyle w:val="a7"/>
              <w:widowControl/>
              <w:ind w:firstLine="422"/>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4.开放实验签到/签退</w:t>
            </w:r>
          </w:p>
          <w:p w14:paraId="69CC045F"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1）支持学生和教师移动端扫码签到/签退。签到二维码必须为动态二维码。</w:t>
            </w:r>
          </w:p>
          <w:p w14:paraId="52D090F2"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lastRenderedPageBreak/>
              <w:t>2）支持用户自定义设置签到开始和结束的时间。</w:t>
            </w:r>
          </w:p>
          <w:p w14:paraId="265564FD"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3）支持用户选择开启/关闭签退功能。支持用户自定义设置签退的开始、结束和最迟补签退时间。可设置开启/关闭补签退提醒功能，可设置每日推送提醒时间。</w:t>
            </w:r>
          </w:p>
          <w:p w14:paraId="351005EB"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4）支持用户选择开启/关闭未签到和未签退次数检测，开启后可关联黑名单。</w:t>
            </w:r>
          </w:p>
          <w:p w14:paraId="42BFD134" w14:textId="77777777" w:rsidR="00D575AD" w:rsidRPr="00F32B3C" w:rsidRDefault="00D575AD" w:rsidP="009C5AD0">
            <w:pPr>
              <w:pStyle w:val="a7"/>
              <w:widowControl/>
              <w:ind w:firstLine="422"/>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5.开放实验黑名单管理</w:t>
            </w:r>
          </w:p>
          <w:p w14:paraId="53C980A5" w14:textId="7551EF01"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支持用户自定义黑名单规则，包括学生在预约成功后在设定时间内累计未签到和未签退次数达到设定值时，可触发黑名单措施。包括是否取消该学员已预约的其他实验，是否限制学生在后续设定的一定时间段内使用实验预约功能。（提供页面截图，展示最近的统计“天数”设置功能、“累计</w:t>
            </w:r>
            <w:r w:rsidRPr="00F32B3C">
              <w:rPr>
                <w:rFonts w:ascii="宋体" w:eastAsia="宋体" w:hAnsi="宋体" w:cs="宋体"/>
                <w:color w:val="000000"/>
                <w:kern w:val="0"/>
                <w:sz w:val="21"/>
                <w:szCs w:val="21"/>
                <w:lang w:bidi="ar"/>
              </w:rPr>
              <w:t>取消预约次数</w:t>
            </w:r>
            <w:r w:rsidRPr="00F32B3C">
              <w:rPr>
                <w:rFonts w:ascii="宋体" w:eastAsia="宋体" w:hAnsi="宋体" w:cs="宋体" w:hint="eastAsia"/>
                <w:color w:val="000000"/>
                <w:kern w:val="0"/>
                <w:sz w:val="21"/>
                <w:szCs w:val="21"/>
                <w:lang w:bidi="ar"/>
              </w:rPr>
              <w:t>”设置功能、“消该学员已预约的其他实验” 开启/关闭设置功能、“限制后续预约”开启/关闭以及天数设置功能）</w:t>
            </w:r>
          </w:p>
          <w:p w14:paraId="74592217"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2）触发黑名单措施后，学生在黑名单措施期间通过学生移动端再次进行实验预约时，系统弹出已被加入黑名单提示。</w:t>
            </w:r>
          </w:p>
          <w:p w14:paraId="1A7DB8A1"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3）管理员可查看黑名单人员列表，支持按照学生类型、账号/用户名进行筛选、查询。</w:t>
            </w:r>
          </w:p>
          <w:p w14:paraId="6420BE18"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4）管理员可查看黑名单的历史记录并查看原因，包括关联的课程、学科、授课老师、培训室、开课时间和进入黑名单的原因，支持按照学生类型、账号/用户名及及进入黑名单的起始时间进行筛选、查询。</w:t>
            </w:r>
          </w:p>
          <w:p w14:paraId="5729951B"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5）支持黑名单和历史记录列表显示字段自定义设置，只显示用户关注的字段。</w:t>
            </w:r>
          </w:p>
          <w:p w14:paraId="714A0658"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6）管理员可按照实际情况手动解除相关人员的黑名单限制。</w:t>
            </w:r>
          </w:p>
        </w:tc>
      </w:tr>
      <w:tr w:rsidR="00D575AD" w14:paraId="6829C8E8" w14:textId="77777777" w:rsidTr="009C5AD0">
        <w:tc>
          <w:tcPr>
            <w:tcW w:w="1964" w:type="dxa"/>
            <w:vAlign w:val="center"/>
          </w:tcPr>
          <w:p w14:paraId="6A9CABCB" w14:textId="77777777" w:rsidR="00D575AD" w:rsidRPr="00F32B3C" w:rsidRDefault="00D575AD" w:rsidP="00F32B3C">
            <w:pPr>
              <w:widowControl/>
              <w:autoSpaceDE w:val="0"/>
              <w:autoSpaceDN w:val="0"/>
              <w:jc w:val="center"/>
              <w:textAlignment w:val="center"/>
              <w:rPr>
                <w:rFonts w:ascii="宋体" w:hAnsi="宋体" w:cs="宋体"/>
                <w:color w:val="000000"/>
                <w:kern w:val="0"/>
                <w:szCs w:val="21"/>
                <w:lang w:bidi="ar"/>
              </w:rPr>
            </w:pPr>
            <w:r w:rsidRPr="00F32B3C">
              <w:rPr>
                <w:rFonts w:ascii="宋体" w:hAnsi="宋体" w:cs="宋体" w:hint="eastAsia"/>
                <w:color w:val="000000"/>
                <w:kern w:val="0"/>
                <w:szCs w:val="21"/>
                <w:lang w:bidi="ar"/>
              </w:rPr>
              <w:lastRenderedPageBreak/>
              <w:t>课程管理</w:t>
            </w:r>
          </w:p>
        </w:tc>
        <w:tc>
          <w:tcPr>
            <w:tcW w:w="6869" w:type="dxa"/>
          </w:tcPr>
          <w:p w14:paraId="17778BC7" w14:textId="77777777" w:rsidR="00D575AD" w:rsidRPr="00F32B3C" w:rsidRDefault="00D575AD" w:rsidP="009C5AD0">
            <w:pPr>
              <w:pStyle w:val="a7"/>
              <w:widowControl/>
              <w:ind w:firstLine="422"/>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1.排课设置</w:t>
            </w:r>
          </w:p>
          <w:p w14:paraId="6039FC86"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1）所排课程分必修课程、选修课程，可指定学生或者开放预约。</w:t>
            </w:r>
          </w:p>
          <w:p w14:paraId="2B999977"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2）必修课程支持按指定专业/班级/科室、自定义分组以及指定学生或教职工进行选择，作为课程对象。</w:t>
            </w:r>
          </w:p>
          <w:p w14:paraId="3EA13C94"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3）选修课程支持按系统所有人、指定专业/班级/科室、自定义分组以及指定学生或教职工进行选择，作为可预约对象。</w:t>
            </w:r>
          </w:p>
          <w:p w14:paraId="4A9DC525"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4）支持课程名称、学科、技能、最高开课人数、最低开课人数等信息设置。</w:t>
            </w:r>
          </w:p>
          <w:p w14:paraId="21A0EBF1"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5）支持自动匹对中心可用设备/耗材资源清单，可选择课程所需多项设备/耗材及数量。选择界面支持查看设备详情、耗材包详情。</w:t>
            </w:r>
          </w:p>
          <w:p w14:paraId="35884BAD"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6</w:t>
            </w:r>
            <w:r w:rsidRPr="00F32B3C">
              <w:rPr>
                <w:rFonts w:ascii="宋体" w:eastAsia="宋体" w:hAnsi="宋体" w:cs="宋体"/>
                <w:color w:val="000000"/>
                <w:kern w:val="0"/>
                <w:sz w:val="21"/>
                <w:szCs w:val="21"/>
                <w:lang w:bidi="ar"/>
              </w:rPr>
              <w:t>）</w:t>
            </w:r>
            <w:r w:rsidRPr="00F32B3C">
              <w:rPr>
                <w:rFonts w:ascii="宋体" w:eastAsia="宋体" w:hAnsi="宋体" w:cs="宋体" w:hint="eastAsia"/>
                <w:color w:val="000000"/>
                <w:kern w:val="0"/>
                <w:sz w:val="21"/>
                <w:szCs w:val="21"/>
                <w:lang w:bidi="ar"/>
              </w:rPr>
              <w:t>支持“是否需要备物”的添加，增加备物状态的显示。</w:t>
            </w:r>
          </w:p>
          <w:p w14:paraId="48CBFE7E" w14:textId="634AEEC6"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7）支持添加技能学习资源（至少包括视频、PDF），资源选择支持来自资源库个人上传的资源及公共资源，支持选择带入实训项目关联资源。（提供页面截图）</w:t>
            </w:r>
          </w:p>
          <w:p w14:paraId="54EF0F06"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8）支持在教师/学员移动端展示课程的学习资源，可设置在课前/课后展示。</w:t>
            </w:r>
          </w:p>
          <w:p w14:paraId="72203E8E"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lastRenderedPageBreak/>
              <w:t>9）排课过程中自动检测资源冲突（设备、人员、房间冲突等)，可对已选择资源进行限时锁定。</w:t>
            </w:r>
          </w:p>
          <w:p w14:paraId="5A0CC492"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10）支持以“时间”、“节次”两种不同模式进行开放时段设置，支持用户自定义每节课的起止时间。（提供页面截图，展示按“时间”、“节次”选择功能）</w:t>
            </w:r>
          </w:p>
          <w:p w14:paraId="36DDFFF6"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11</w:t>
            </w:r>
            <w:r w:rsidRPr="00F32B3C">
              <w:rPr>
                <w:rFonts w:ascii="宋体" w:eastAsia="宋体" w:hAnsi="宋体" w:cs="宋体"/>
                <w:color w:val="000000"/>
                <w:kern w:val="0"/>
                <w:sz w:val="21"/>
                <w:szCs w:val="21"/>
                <w:lang w:bidi="ar"/>
              </w:rPr>
              <w:t>）</w:t>
            </w:r>
            <w:r w:rsidRPr="00F32B3C">
              <w:rPr>
                <w:rFonts w:ascii="宋体" w:eastAsia="宋体" w:hAnsi="宋体" w:cs="宋体" w:hint="eastAsia"/>
                <w:color w:val="000000"/>
                <w:kern w:val="0"/>
                <w:sz w:val="21"/>
                <w:szCs w:val="21"/>
                <w:lang w:bidi="ar"/>
              </w:rPr>
              <w:t>支持一次课程设置多个培训室。</w:t>
            </w:r>
          </w:p>
          <w:p w14:paraId="7DB161EC"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12）支持课程排课/开课申请时设定一项（或多项）临床技能教学项目。</w:t>
            </w:r>
          </w:p>
          <w:p w14:paraId="1906879C"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13）支持一次课程多名授课老师模式。</w:t>
            </w:r>
          </w:p>
          <w:p w14:paraId="2A8D1C4D"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14）支持课程列表显示字段自定义设置，只显示用户关注的字段。</w:t>
            </w:r>
          </w:p>
          <w:p w14:paraId="02838B65"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15）支持课程查询/编辑/删除，支持通过课程名称、授课老师、授课地点、时间区间等信息询课程列表及课程详情。</w:t>
            </w:r>
          </w:p>
          <w:p w14:paraId="0B8757DE"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16）支持查询学生列表，支持学生列表excel表导出。</w:t>
            </w:r>
          </w:p>
          <w:p w14:paraId="62429FA3"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17）支持教师移动端进行课程筛选/查询、课程编辑、查看学生列表、生成动态签到二维码。</w:t>
            </w:r>
          </w:p>
          <w:p w14:paraId="30F325B2"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18）授课教师可根据自己课程需要，可通过课程模板快速新建课程，也可自行编辑新建课程，并将新建课程保存为课程模板。可从“公共模板库”进行搜索、收藏为个人课程模板。</w:t>
            </w:r>
          </w:p>
          <w:p w14:paraId="7AF9E105" w14:textId="77777777" w:rsidR="00D575AD" w:rsidRPr="00F32B3C" w:rsidRDefault="00D575AD" w:rsidP="009C5AD0">
            <w:pPr>
              <w:pStyle w:val="a7"/>
              <w:widowControl/>
              <w:ind w:firstLine="422"/>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2.课程审批</w:t>
            </w:r>
          </w:p>
          <w:p w14:paraId="5F3A8855" w14:textId="4CB7140C"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支持用户自定义审批流程：可设置单级单人审批、单级多人审批、多级多人审批规则；可自定义设置审批时限；可按指定人、部门负责人、角色设置审批人。（提供页面截图，展示≥2级审批功能设置，展示按“指定人、部门负责人、角色”设置审批人功能设置）</w:t>
            </w:r>
          </w:p>
          <w:p w14:paraId="638D071C"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2）开课申请发起后系统按设定流程进行审批确认，可根据课程距开课前审批时限，超时未审批系统自动识别为“超时”。</w:t>
            </w:r>
          </w:p>
          <w:p w14:paraId="34569C08"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3）开课申请发起后，系统自动通过Web端、教师移动端逐级通知审批人员，并有相应的消息提示。</w:t>
            </w:r>
          </w:p>
          <w:p w14:paraId="79ACB718"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4）审批人员可通过Web端、教师移动端进行课程审批，并可按照实际情况对课程所用场地进行调整。</w:t>
            </w:r>
          </w:p>
          <w:p w14:paraId="71F90BE7" w14:textId="77777777" w:rsidR="00D575AD" w:rsidRPr="00F32B3C" w:rsidRDefault="00D575AD" w:rsidP="009C5AD0">
            <w:pPr>
              <w:pStyle w:val="a7"/>
              <w:widowControl/>
              <w:ind w:firstLine="422"/>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3.课程通知</w:t>
            </w:r>
          </w:p>
          <w:p w14:paraId="7A4A843E"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1）审批人员“通过”、“拒绝”申请批复，系统自动以教师移动端通知相应申请人。已审批通过的课程，系统自动导入日历表日程。</w:t>
            </w:r>
          </w:p>
          <w:p w14:paraId="17C02AF3"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2）任何课程变更，系统自动以教师移动端通知相关人员，并自动更新日历表日程。</w:t>
            </w:r>
          </w:p>
          <w:p w14:paraId="423C5976" w14:textId="77777777" w:rsidR="00D575AD" w:rsidRPr="00F32B3C" w:rsidRDefault="00D575AD" w:rsidP="009C5AD0">
            <w:pPr>
              <w:pStyle w:val="a7"/>
              <w:widowControl/>
              <w:ind w:firstLine="422"/>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4.课程预约</w:t>
            </w:r>
          </w:p>
          <w:p w14:paraId="2040CBA7"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1）支持学生和教师移动端进行课程预约，支持通过学科、技能、日期进行筛选，支持通过日历表按日进行查询、预约，支持按项目进行模糊查询。</w:t>
            </w:r>
          </w:p>
          <w:p w14:paraId="70D17997"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2）预约成功后，预约课程自动导入日历表日程，学生可通过移动端日历表和“我的课程”进行查看所有课程。</w:t>
            </w:r>
          </w:p>
          <w:p w14:paraId="2F329157"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lastRenderedPageBreak/>
              <w:t>3）课程预约截止后，系统自动根据预约人数是否达到最低开课要求，自动进行通知开课或取消。</w:t>
            </w:r>
          </w:p>
          <w:p w14:paraId="41FE7745"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4）学生可在开放预约截止时前，取消预约。</w:t>
            </w:r>
          </w:p>
          <w:p w14:paraId="5A32628A"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5）支持用户自定义设定课程预约距开课前最低人数判断时间、预约截止时间、取消预约截止时间。支持用户选择开启/关闭取消预约次数检测，开启后可关联黑名单。</w:t>
            </w:r>
          </w:p>
          <w:p w14:paraId="59FB251E" w14:textId="77777777" w:rsidR="00D575AD" w:rsidRPr="00F32B3C" w:rsidRDefault="00D575AD" w:rsidP="009C5AD0">
            <w:pPr>
              <w:pStyle w:val="a7"/>
              <w:widowControl/>
              <w:ind w:firstLine="422"/>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5.课程签到/签退</w:t>
            </w:r>
          </w:p>
          <w:p w14:paraId="12CBD9B3"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1）支持学生移动端扫码签到/签退。签到二维码必须为动态二维码。</w:t>
            </w:r>
          </w:p>
          <w:p w14:paraId="316B6DC9"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2）支持用户自定义设置签到开始和结束的时间。</w:t>
            </w:r>
          </w:p>
          <w:p w14:paraId="015F95FC" w14:textId="2688DC5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3）支持用户选择开启/关闭签退功能。支持用户自定义设置签退的开始、结束和最迟补签退时间。可设置开启/关闭补签退提醒功能，可设置每日推送提醒时间，向教室、学生移动端可自动发送补签退提醒。（提供页面截图，展示“开始签到时间”设置功能、签退开启/关闭设置功能、“结束签到时间”设置功能、“签退开始时间”设置功能、“签退结束时间”设置功能、“最迟补签退时间” 设置功能、“</w:t>
            </w:r>
            <w:r w:rsidRPr="00F32B3C">
              <w:rPr>
                <w:rFonts w:ascii="宋体" w:eastAsia="宋体" w:hAnsi="宋体" w:cs="宋体"/>
                <w:color w:val="000000"/>
                <w:kern w:val="0"/>
                <w:sz w:val="21"/>
                <w:szCs w:val="21"/>
                <w:lang w:bidi="ar"/>
              </w:rPr>
              <w:t>补签退提醒</w:t>
            </w:r>
            <w:r w:rsidRPr="00F32B3C">
              <w:rPr>
                <w:rFonts w:ascii="宋体" w:eastAsia="宋体" w:hAnsi="宋体" w:cs="宋体" w:hint="eastAsia"/>
                <w:color w:val="000000"/>
                <w:kern w:val="0"/>
                <w:sz w:val="21"/>
                <w:szCs w:val="21"/>
                <w:lang w:bidi="ar"/>
              </w:rPr>
              <w:t>” 开启/关闭设置功能、“</w:t>
            </w:r>
            <w:r w:rsidRPr="00F32B3C">
              <w:rPr>
                <w:rFonts w:ascii="宋体" w:eastAsia="宋体" w:hAnsi="宋体" w:cs="宋体"/>
                <w:color w:val="000000"/>
                <w:kern w:val="0"/>
                <w:sz w:val="21"/>
                <w:szCs w:val="21"/>
                <w:lang w:bidi="ar"/>
              </w:rPr>
              <w:t>推送提醒时间</w:t>
            </w:r>
            <w:r w:rsidRPr="00F32B3C">
              <w:rPr>
                <w:rFonts w:ascii="宋体" w:eastAsia="宋体" w:hAnsi="宋体" w:cs="宋体" w:hint="eastAsia"/>
                <w:color w:val="000000"/>
                <w:kern w:val="0"/>
                <w:sz w:val="21"/>
                <w:szCs w:val="21"/>
                <w:lang w:bidi="ar"/>
              </w:rPr>
              <w:t>”设置功能）</w:t>
            </w:r>
          </w:p>
          <w:p w14:paraId="4B098F7B"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4）支持用户选择开启/关闭未签到和未签退次数检测，开启后可关联黑名单。</w:t>
            </w:r>
          </w:p>
          <w:p w14:paraId="48D23E98" w14:textId="77777777" w:rsidR="00D575AD" w:rsidRPr="00F32B3C" w:rsidRDefault="00D575AD" w:rsidP="009C5AD0">
            <w:pPr>
              <w:pStyle w:val="a7"/>
              <w:widowControl/>
              <w:ind w:firstLine="422"/>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6.课程评价</w:t>
            </w:r>
          </w:p>
          <w:p w14:paraId="44B83B83"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1）学员可通过移动端填写教师评价表，评价结果自动统计，帮助教师进一步完善课程。</w:t>
            </w:r>
          </w:p>
          <w:p w14:paraId="6ACFF8D0"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2）排课/申请时可设置是否需要评价表。</w:t>
            </w:r>
          </w:p>
          <w:p w14:paraId="478936CD"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3）系统自带评价表模板，用户可自定义评价表内容。</w:t>
            </w:r>
          </w:p>
          <w:p w14:paraId="76083E65"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4）评价统计：可统计授课老师课时量、评价表份数、课程评价雷达图、评价得分明细、机构排名等数值、图表展示结果。（提供页面截图，展示“</w:t>
            </w:r>
            <w:r w:rsidRPr="00F32B3C">
              <w:rPr>
                <w:rFonts w:ascii="宋体" w:eastAsia="宋体" w:hAnsi="宋体" w:cs="宋体"/>
                <w:color w:val="000000"/>
                <w:kern w:val="0"/>
                <w:sz w:val="21"/>
                <w:szCs w:val="21"/>
                <w:lang w:bidi="ar"/>
              </w:rPr>
              <w:t>教师技能评价雷达图</w:t>
            </w:r>
            <w:r w:rsidRPr="00F32B3C">
              <w:rPr>
                <w:rFonts w:ascii="宋体" w:eastAsia="宋体" w:hAnsi="宋体" w:cs="宋体" w:hint="eastAsia"/>
                <w:color w:val="000000"/>
                <w:kern w:val="0"/>
                <w:sz w:val="21"/>
                <w:szCs w:val="21"/>
                <w:lang w:bidi="ar"/>
              </w:rPr>
              <w:t>”、“机构排名”界面）</w:t>
            </w:r>
          </w:p>
          <w:p w14:paraId="354EA66C" w14:textId="77777777" w:rsidR="00D575AD" w:rsidRPr="00F32B3C" w:rsidRDefault="00D575AD" w:rsidP="009C5AD0">
            <w:pPr>
              <w:pStyle w:val="a7"/>
              <w:widowControl/>
              <w:ind w:firstLine="422"/>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7.课程黑名单管理</w:t>
            </w:r>
          </w:p>
          <w:p w14:paraId="25534F48"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支持用户自定义黑名单规则，包括学生在预约成功后在设定时间内累计未签到和未签退次数达到设定值时，可触发黑名单措施。包括是否取消该学员已预约的其他实验，是否限制学生在后续设定的一定时间段内使用课程预约功能。</w:t>
            </w:r>
          </w:p>
          <w:p w14:paraId="08155307"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2）触发黑名单措施后，学生在黑名单措施期间通过学生移动端再次进行课程预约时，系统弹出已被加入黑名单提示。</w:t>
            </w:r>
          </w:p>
          <w:p w14:paraId="351EED2A"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3）管理员可查看黑名单人员列表，支持按照学生类型、账号/用户名进行筛选、查询。</w:t>
            </w:r>
          </w:p>
          <w:p w14:paraId="7E7D31E1"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4）管理员可查看黑名单的历史记录并查看原因，包括关联的课程、学科、授课老师、培训室、开课时间和进入黑名单的原因，支持按照学生类型、账号/用户名及及进入黑名单的起始时间进行筛选、查询。</w:t>
            </w:r>
          </w:p>
          <w:p w14:paraId="23EF8BD6"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5）支持黑名单和历史记录列表显示字段自定义设置，只显示用户关注的字段。</w:t>
            </w:r>
          </w:p>
          <w:p w14:paraId="37D45767"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6）管理员可按照实际情况手动解除相关人员的黑名单限制。</w:t>
            </w:r>
          </w:p>
        </w:tc>
      </w:tr>
      <w:tr w:rsidR="00D575AD" w14:paraId="53BFC79D" w14:textId="77777777" w:rsidTr="009C5AD0">
        <w:tc>
          <w:tcPr>
            <w:tcW w:w="1964" w:type="dxa"/>
            <w:vAlign w:val="center"/>
          </w:tcPr>
          <w:p w14:paraId="260D58DB" w14:textId="77777777" w:rsidR="00D575AD" w:rsidRPr="00F32B3C" w:rsidRDefault="00D575AD" w:rsidP="00F32B3C">
            <w:pPr>
              <w:widowControl/>
              <w:autoSpaceDE w:val="0"/>
              <w:autoSpaceDN w:val="0"/>
              <w:jc w:val="center"/>
              <w:textAlignment w:val="center"/>
              <w:rPr>
                <w:rFonts w:ascii="宋体" w:hAnsi="宋体" w:cs="宋体"/>
                <w:color w:val="000000"/>
                <w:kern w:val="0"/>
                <w:szCs w:val="21"/>
                <w:lang w:bidi="ar"/>
              </w:rPr>
            </w:pPr>
            <w:r w:rsidRPr="00F32B3C">
              <w:rPr>
                <w:rFonts w:ascii="宋体" w:hAnsi="宋体" w:cs="宋体" w:hint="eastAsia"/>
                <w:color w:val="000000"/>
                <w:kern w:val="0"/>
                <w:szCs w:val="21"/>
                <w:lang w:bidi="ar"/>
              </w:rPr>
              <w:lastRenderedPageBreak/>
              <w:t>场地管理</w:t>
            </w:r>
          </w:p>
        </w:tc>
        <w:tc>
          <w:tcPr>
            <w:tcW w:w="6869" w:type="dxa"/>
          </w:tcPr>
          <w:p w14:paraId="6916849A"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1)支持填写场地申请预约中心的房间，可预约多个时间的多个房间。</w:t>
            </w:r>
          </w:p>
          <w:p w14:paraId="1FE9E6E2"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2)支持自动检测房间冲突，可对已选择的房间进行限时锁定。支持查看房间占用情况。</w:t>
            </w:r>
          </w:p>
          <w:p w14:paraId="6B4B24E5"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3)支持房间重复时间申请预约，即在设定的时间范围内指定每周的某个具体时间点对需要的房间进行重复申请预约。</w:t>
            </w:r>
          </w:p>
          <w:p w14:paraId="3CD35941"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4)支持场地申请选择参与人，参与人可选教职工和学生，支持签到签退。</w:t>
            </w:r>
          </w:p>
          <w:p w14:paraId="1313FA64"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5)支持场地审批流程的配置、签到签退时间窗口的设置。</w:t>
            </w:r>
          </w:p>
          <w:p w14:paraId="007997C3"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6)申请人可根据自己需要，可通过场地申请模板快速新建场地申请，也可自行编辑新建申请，并将新建申请保存为场地申请模板。可从“公共模板库”进行搜索、收藏为个人场地申请模板。</w:t>
            </w:r>
          </w:p>
        </w:tc>
      </w:tr>
      <w:tr w:rsidR="00D575AD" w14:paraId="63D8B8F2" w14:textId="77777777" w:rsidTr="009C5AD0">
        <w:tc>
          <w:tcPr>
            <w:tcW w:w="1964" w:type="dxa"/>
            <w:vAlign w:val="center"/>
          </w:tcPr>
          <w:p w14:paraId="7F59BF94" w14:textId="77777777" w:rsidR="00D575AD" w:rsidRPr="00F32B3C" w:rsidRDefault="00D575AD" w:rsidP="00F32B3C">
            <w:pPr>
              <w:widowControl/>
              <w:autoSpaceDE w:val="0"/>
              <w:autoSpaceDN w:val="0"/>
              <w:jc w:val="center"/>
              <w:textAlignment w:val="center"/>
              <w:rPr>
                <w:rFonts w:ascii="宋体" w:hAnsi="宋体" w:cs="宋体"/>
                <w:color w:val="000000"/>
                <w:kern w:val="0"/>
                <w:szCs w:val="21"/>
                <w:lang w:bidi="ar"/>
              </w:rPr>
            </w:pPr>
            <w:r w:rsidRPr="00F32B3C">
              <w:rPr>
                <w:rFonts w:ascii="宋体" w:hAnsi="宋体" w:cs="宋体" w:hint="eastAsia"/>
                <w:color w:val="000000"/>
                <w:kern w:val="0"/>
                <w:szCs w:val="21"/>
                <w:lang w:bidi="ar"/>
              </w:rPr>
              <w:t>资源库管理</w:t>
            </w:r>
          </w:p>
          <w:p w14:paraId="31178B80" w14:textId="77777777" w:rsidR="00D575AD" w:rsidRPr="00F32B3C" w:rsidRDefault="00D575AD" w:rsidP="00F32B3C">
            <w:pPr>
              <w:widowControl/>
              <w:autoSpaceDE w:val="0"/>
              <w:autoSpaceDN w:val="0"/>
              <w:jc w:val="center"/>
              <w:textAlignment w:val="center"/>
              <w:rPr>
                <w:rFonts w:ascii="宋体" w:hAnsi="宋体" w:cs="宋体"/>
                <w:color w:val="000000"/>
                <w:kern w:val="0"/>
                <w:szCs w:val="21"/>
                <w:lang w:bidi="ar"/>
              </w:rPr>
            </w:pPr>
          </w:p>
        </w:tc>
        <w:tc>
          <w:tcPr>
            <w:tcW w:w="6869" w:type="dxa"/>
          </w:tcPr>
          <w:p w14:paraId="6F4F755B"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1)支持资源库资源上传、删除、编辑、查询、预览；支持按资源类型筛选，按引用次数排序。（提供页面截图）</w:t>
            </w:r>
          </w:p>
          <w:p w14:paraId="56560551"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2)支持上传图片、视频、音频、PDF、word、excel及ppt等格式课件资源。</w:t>
            </w:r>
          </w:p>
          <w:p w14:paraId="3D16C593"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3)具备个人资源库与公共资源库。支持资源批量下载、批量删除；支持个人资源库资源批量转入公共资源库共享。（提供页面截图）</w:t>
            </w:r>
          </w:p>
          <w:p w14:paraId="2DA66761"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4)支持自定义添加资源分类，支持资源分类编辑、删除。</w:t>
            </w:r>
          </w:p>
        </w:tc>
      </w:tr>
      <w:tr w:rsidR="00D575AD" w14:paraId="07A56524" w14:textId="77777777" w:rsidTr="009C5AD0">
        <w:tc>
          <w:tcPr>
            <w:tcW w:w="1964" w:type="dxa"/>
            <w:vAlign w:val="center"/>
          </w:tcPr>
          <w:p w14:paraId="0C3C0B69" w14:textId="77777777" w:rsidR="00D575AD" w:rsidRPr="00F32B3C" w:rsidRDefault="00D575AD" w:rsidP="00F32B3C">
            <w:pPr>
              <w:widowControl/>
              <w:autoSpaceDE w:val="0"/>
              <w:autoSpaceDN w:val="0"/>
              <w:jc w:val="center"/>
              <w:textAlignment w:val="center"/>
              <w:rPr>
                <w:rFonts w:ascii="宋体" w:hAnsi="宋体" w:cs="宋体"/>
                <w:color w:val="000000"/>
                <w:kern w:val="0"/>
                <w:szCs w:val="21"/>
                <w:lang w:bidi="ar"/>
              </w:rPr>
            </w:pPr>
            <w:r w:rsidRPr="00F32B3C">
              <w:rPr>
                <w:rFonts w:ascii="宋体" w:hAnsi="宋体" w:cs="宋体" w:hint="eastAsia"/>
                <w:color w:val="000000"/>
                <w:kern w:val="0"/>
                <w:szCs w:val="21"/>
                <w:lang w:bidi="ar"/>
              </w:rPr>
              <w:t>自主学习管理</w:t>
            </w:r>
          </w:p>
        </w:tc>
        <w:tc>
          <w:tcPr>
            <w:tcW w:w="6869" w:type="dxa"/>
          </w:tcPr>
          <w:p w14:paraId="768E7968"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1)可根据需要自定义栏目、分类进行自主学习课程的展示，可为课程配置个性化封面。</w:t>
            </w:r>
          </w:p>
          <w:p w14:paraId="52D488CF"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2)支持课程上架、下架管理；支持按课节数、状态、播放次数、评价次数、创建时间等进行排序。</w:t>
            </w:r>
          </w:p>
          <w:p w14:paraId="3E915B1F"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3)可查看用户对课程的评价信息，可查看用户的学习记录，学习记录支持按最近学习时间、本次时长和总时长进行排序。（提供页面截图）</w:t>
            </w:r>
          </w:p>
          <w:p w14:paraId="696179A5"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4)支持按栏目、课程创建时间或输入关键词查找课程。</w:t>
            </w:r>
          </w:p>
          <w:p w14:paraId="5B84906C"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5)同一课程下可分建多节课程，关联不同课件资源，学生端以系列课的形式查看、学习课程更加方便。</w:t>
            </w:r>
          </w:p>
        </w:tc>
      </w:tr>
      <w:tr w:rsidR="00D575AD" w14:paraId="4D1AA801" w14:textId="77777777" w:rsidTr="009C5AD0">
        <w:tc>
          <w:tcPr>
            <w:tcW w:w="1964" w:type="dxa"/>
            <w:vAlign w:val="center"/>
          </w:tcPr>
          <w:p w14:paraId="6F25CAC0" w14:textId="77777777" w:rsidR="00D575AD" w:rsidRPr="00F32B3C" w:rsidRDefault="00D575AD" w:rsidP="00F32B3C">
            <w:pPr>
              <w:widowControl/>
              <w:autoSpaceDE w:val="0"/>
              <w:autoSpaceDN w:val="0"/>
              <w:jc w:val="center"/>
              <w:textAlignment w:val="center"/>
              <w:rPr>
                <w:rFonts w:ascii="宋体" w:hAnsi="宋体" w:cs="宋体"/>
                <w:color w:val="000000"/>
                <w:kern w:val="0"/>
                <w:szCs w:val="21"/>
                <w:lang w:bidi="ar"/>
              </w:rPr>
            </w:pPr>
            <w:r w:rsidRPr="00F32B3C">
              <w:rPr>
                <w:rFonts w:ascii="宋体" w:hAnsi="宋体" w:cs="宋体" w:hint="eastAsia"/>
                <w:color w:val="000000"/>
                <w:kern w:val="0"/>
                <w:szCs w:val="21"/>
                <w:lang w:bidi="ar"/>
              </w:rPr>
              <w:t>在线考试</w:t>
            </w:r>
          </w:p>
        </w:tc>
        <w:tc>
          <w:tcPr>
            <w:tcW w:w="6869" w:type="dxa"/>
          </w:tcPr>
          <w:p w14:paraId="17E01C31"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1.题库管理</w:t>
            </w:r>
          </w:p>
          <w:p w14:paraId="0BA641C5" w14:textId="71B0BF5C"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1）试题必须包括题干、学科分类、篇章节点、题型、历史错误率、难易度、试卷引用数等信息；支持6级难易度。</w:t>
            </w:r>
            <w:bookmarkStart w:id="1" w:name="_GoBack"/>
            <w:bookmarkEnd w:id="1"/>
          </w:p>
          <w:p w14:paraId="0435DE5D"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2）支持题型包括A1、A2、A3、A4、B1、X等题型。</w:t>
            </w:r>
          </w:p>
          <w:p w14:paraId="21A04751"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3）试题分类包括考试题、练习题。</w:t>
            </w:r>
          </w:p>
          <w:p w14:paraId="1CDCA460"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4）支持试题添加、编辑、删除、查询；支持批量修改试题所属题库；支持试题批量导入；支持题干、选项以图片、视频显示。</w:t>
            </w:r>
          </w:p>
          <w:p w14:paraId="579AC852"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5）支持自定义添加题库分类，支持题库分类查询、修改、编辑。</w:t>
            </w:r>
          </w:p>
          <w:p w14:paraId="6803DCA2" w14:textId="24AA0F2E"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6）具备试题审核功能：可查看试题审核列表，审核通过后可录入系统题库。</w:t>
            </w:r>
          </w:p>
          <w:p w14:paraId="773433CD"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2.试卷管理</w:t>
            </w:r>
          </w:p>
          <w:p w14:paraId="28B43077"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1）支持试卷添加、编辑、删除、查询，支持试卷预览。</w:t>
            </w:r>
          </w:p>
          <w:p w14:paraId="23B41BC6"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lastRenderedPageBreak/>
              <w:t>2）支持自定义添加试卷分类，支持试卷分类查询、编辑、删除。</w:t>
            </w:r>
          </w:p>
          <w:p w14:paraId="4F9A4CE7"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3）支持固定组卷、随机组卷，支持设置不同题型数量、每题分值，支持题型排序。</w:t>
            </w:r>
          </w:p>
          <w:p w14:paraId="6D8508D1"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3.考试管理</w:t>
            </w:r>
          </w:p>
          <w:p w14:paraId="23B01E08"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1）支持自定义添加考试分类，支持考试分类查询、编辑、删除。</w:t>
            </w:r>
          </w:p>
          <w:p w14:paraId="367CE629"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2）考试模式：具备“限时考试”和“不限时考试”2种模式，可设置在指定时间周期内，任意指定考试时长进行考试。</w:t>
            </w:r>
          </w:p>
          <w:p w14:paraId="709670C8" w14:textId="2B151AC6"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3）支持考点、答案解析、历史错误率是否显示设置，支持考试后成绩是否显示设置，支持自定义设置成绩显示时间；支持及格线、优秀线设置。</w:t>
            </w:r>
          </w:p>
          <w:p w14:paraId="5671AA35"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4.成绩统计</w:t>
            </w:r>
          </w:p>
          <w:p w14:paraId="619B8F57" w14:textId="63B0E735"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1）统计中心支持考试总场次、考试总人数、考试总优秀率、考试总合格率显示；支持折线图显示个人、任一部门合格率、优秀率变化趋势图。</w:t>
            </w:r>
          </w:p>
          <w:p w14:paraId="27D6DF83" w14:textId="14A2CED2"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2）支持按部门/个人查看考试成绩、排名；支持按考试次数、参考人数、平均合格率、平均优秀率等进行排名。</w:t>
            </w:r>
          </w:p>
          <w:p w14:paraId="7949756F"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3）单次考试统计</w:t>
            </w:r>
          </w:p>
          <w:p w14:paraId="122B2328"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（1）支持包括最高分、平均分、平均用时、及格率、应考人数、实考人数、缺考人数等信息显示；支持合格率、优秀率、成绩区间的图形化展示。</w:t>
            </w:r>
          </w:p>
          <w:p w14:paraId="1BF06484" w14:textId="44E51DB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（2）支持单题答题分析：可显示试卷每一题的答对、答错和漏填人数和正确率；可详细查看每一个考生的选择选项、得分情况。</w:t>
            </w:r>
          </w:p>
          <w:p w14:paraId="704CCB28"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（3）可查看试卷考生成绩排名，支持按成绩排序展示，支持按考生信息查询。</w:t>
            </w:r>
          </w:p>
        </w:tc>
      </w:tr>
      <w:tr w:rsidR="00D575AD" w14:paraId="1707986D" w14:textId="77777777" w:rsidTr="009C5AD0">
        <w:tc>
          <w:tcPr>
            <w:tcW w:w="1964" w:type="dxa"/>
            <w:vAlign w:val="center"/>
          </w:tcPr>
          <w:p w14:paraId="12AC0C8D" w14:textId="77777777" w:rsidR="00D575AD" w:rsidRPr="00F32B3C" w:rsidRDefault="00D575AD" w:rsidP="00F32B3C">
            <w:pPr>
              <w:widowControl/>
              <w:autoSpaceDE w:val="0"/>
              <w:autoSpaceDN w:val="0"/>
              <w:jc w:val="center"/>
              <w:textAlignment w:val="center"/>
              <w:rPr>
                <w:rFonts w:ascii="宋体" w:hAnsi="宋体" w:cs="宋体"/>
                <w:color w:val="000000"/>
                <w:kern w:val="0"/>
                <w:szCs w:val="21"/>
                <w:lang w:bidi="ar"/>
              </w:rPr>
            </w:pPr>
            <w:r w:rsidRPr="00F32B3C">
              <w:rPr>
                <w:rFonts w:ascii="宋体" w:hAnsi="宋体" w:cs="宋体" w:hint="eastAsia"/>
                <w:color w:val="000000"/>
                <w:kern w:val="0"/>
                <w:szCs w:val="21"/>
                <w:lang w:bidi="ar"/>
              </w:rPr>
              <w:lastRenderedPageBreak/>
              <w:t>事务管理</w:t>
            </w:r>
          </w:p>
        </w:tc>
        <w:tc>
          <w:tcPr>
            <w:tcW w:w="6869" w:type="dxa"/>
          </w:tcPr>
          <w:p w14:paraId="6D6A3D0F"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1)支持将技能中心的各类日常事务以事务屏的形式展示。</w:t>
            </w:r>
          </w:p>
          <w:p w14:paraId="1FB55F5D"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2)可按日期查看中心所有事务，显示具体房间已安排事务的名称及备物状态。</w:t>
            </w:r>
          </w:p>
          <w:p w14:paraId="0C183074" w14:textId="09FA6413"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3)支持查看事务屏中的安排事务的具体信息，包括事务名称、活动类型、申请人、时间、房间等。支持查看事务的备物状态，支持备物状态的变更。（提供页面截图，展示“</w:t>
            </w:r>
            <w:r w:rsidRPr="00F32B3C">
              <w:rPr>
                <w:rFonts w:ascii="宋体" w:eastAsia="宋体" w:hAnsi="宋体" w:cs="宋体"/>
                <w:color w:val="000000"/>
                <w:kern w:val="0"/>
                <w:sz w:val="21"/>
                <w:szCs w:val="21"/>
                <w:lang w:bidi="ar"/>
              </w:rPr>
              <w:t>事务具体信息</w:t>
            </w:r>
            <w:r w:rsidRPr="00F32B3C">
              <w:rPr>
                <w:rFonts w:ascii="宋体" w:eastAsia="宋体" w:hAnsi="宋体" w:cs="宋体" w:hint="eastAsia"/>
                <w:color w:val="000000"/>
                <w:kern w:val="0"/>
                <w:sz w:val="21"/>
                <w:szCs w:val="21"/>
                <w:lang w:bidi="ar"/>
              </w:rPr>
              <w:t>”、“备物状态变更功能”界面）</w:t>
            </w:r>
          </w:p>
        </w:tc>
      </w:tr>
      <w:tr w:rsidR="00D575AD" w14:paraId="08939B30" w14:textId="77777777" w:rsidTr="009C5AD0">
        <w:tc>
          <w:tcPr>
            <w:tcW w:w="1964" w:type="dxa"/>
            <w:vAlign w:val="center"/>
          </w:tcPr>
          <w:p w14:paraId="196F4F9D" w14:textId="77777777" w:rsidR="00D575AD" w:rsidRPr="00F32B3C" w:rsidRDefault="00D575AD" w:rsidP="00F32B3C">
            <w:pPr>
              <w:widowControl/>
              <w:autoSpaceDE w:val="0"/>
              <w:autoSpaceDN w:val="0"/>
              <w:jc w:val="center"/>
              <w:textAlignment w:val="center"/>
              <w:rPr>
                <w:rFonts w:ascii="宋体" w:hAnsi="宋体" w:cs="宋体"/>
                <w:color w:val="000000"/>
                <w:kern w:val="0"/>
                <w:szCs w:val="21"/>
                <w:lang w:bidi="ar"/>
              </w:rPr>
            </w:pPr>
            <w:r w:rsidRPr="00F32B3C">
              <w:rPr>
                <w:rFonts w:ascii="宋体" w:hAnsi="宋体" w:cs="宋体" w:hint="eastAsia"/>
                <w:color w:val="000000"/>
                <w:kern w:val="0"/>
                <w:szCs w:val="21"/>
                <w:lang w:bidi="ar"/>
              </w:rPr>
              <w:t>日程管理</w:t>
            </w:r>
          </w:p>
        </w:tc>
        <w:tc>
          <w:tcPr>
            <w:tcW w:w="6869" w:type="dxa"/>
          </w:tcPr>
          <w:p w14:paraId="5E4DEE7C"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1)以日历形式（包括Web端、移动端）展示与用户相关日程事项，用户可查看日程事项详情。</w:t>
            </w:r>
          </w:p>
          <w:p w14:paraId="6EC2EA94"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2)所有实验预约、固定课程自动导入日历表，用户也可以自定义添加日程事项，并以不同颜色标记。</w:t>
            </w:r>
          </w:p>
          <w:p w14:paraId="46AE204F"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3)提供待办事项列表，并提供点击列表进入事项详情页的功能；</w:t>
            </w:r>
          </w:p>
          <w:p w14:paraId="211A49F2"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4)具备日历日程提醒功能，使管理人员能快速知晓待办事项。</w:t>
            </w:r>
          </w:p>
        </w:tc>
      </w:tr>
      <w:tr w:rsidR="00D575AD" w14:paraId="3A82DCFF" w14:textId="77777777" w:rsidTr="009C5AD0">
        <w:tc>
          <w:tcPr>
            <w:tcW w:w="1964" w:type="dxa"/>
            <w:vAlign w:val="center"/>
          </w:tcPr>
          <w:p w14:paraId="21B544D9" w14:textId="77777777" w:rsidR="00D575AD" w:rsidRPr="00F32B3C" w:rsidRDefault="00D575AD" w:rsidP="00F32B3C">
            <w:pPr>
              <w:widowControl/>
              <w:autoSpaceDE w:val="0"/>
              <w:autoSpaceDN w:val="0"/>
              <w:jc w:val="center"/>
              <w:textAlignment w:val="center"/>
              <w:rPr>
                <w:rFonts w:ascii="宋体" w:hAnsi="宋体" w:cs="宋体"/>
                <w:color w:val="000000"/>
                <w:kern w:val="0"/>
                <w:szCs w:val="21"/>
                <w:lang w:bidi="ar"/>
              </w:rPr>
            </w:pPr>
            <w:r w:rsidRPr="00F32B3C">
              <w:rPr>
                <w:rFonts w:ascii="宋体" w:hAnsi="宋体" w:cs="宋体" w:hint="eastAsia"/>
                <w:color w:val="000000"/>
                <w:kern w:val="0"/>
                <w:szCs w:val="21"/>
                <w:lang w:bidi="ar"/>
              </w:rPr>
              <w:t>消息管理</w:t>
            </w:r>
          </w:p>
        </w:tc>
        <w:tc>
          <w:tcPr>
            <w:tcW w:w="6869" w:type="dxa"/>
          </w:tcPr>
          <w:p w14:paraId="421F0C74"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1)管理员可以创建通知公告，进行发布。</w:t>
            </w:r>
          </w:p>
          <w:p w14:paraId="3C2D8CE4"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2)发送对象包括学生、教师等，并支持按群组/所有人发送信息，相关人员可在移动端上收到相关消息通知。</w:t>
            </w:r>
          </w:p>
        </w:tc>
      </w:tr>
      <w:tr w:rsidR="00D575AD" w14:paraId="2CC4EF32" w14:textId="77777777" w:rsidTr="009C5AD0">
        <w:tc>
          <w:tcPr>
            <w:tcW w:w="1964" w:type="dxa"/>
            <w:vAlign w:val="center"/>
          </w:tcPr>
          <w:p w14:paraId="4964F821" w14:textId="77777777" w:rsidR="00D575AD" w:rsidRPr="00F32B3C" w:rsidRDefault="00D575AD" w:rsidP="00F32B3C">
            <w:pPr>
              <w:widowControl/>
              <w:autoSpaceDE w:val="0"/>
              <w:autoSpaceDN w:val="0"/>
              <w:jc w:val="center"/>
              <w:textAlignment w:val="center"/>
              <w:rPr>
                <w:rFonts w:ascii="宋体" w:hAnsi="宋体" w:cs="宋体"/>
                <w:color w:val="000000"/>
                <w:kern w:val="0"/>
                <w:szCs w:val="21"/>
                <w:lang w:bidi="ar"/>
              </w:rPr>
            </w:pPr>
            <w:r w:rsidRPr="00F32B3C">
              <w:rPr>
                <w:rFonts w:ascii="宋体" w:hAnsi="宋体" w:cs="宋体" w:hint="eastAsia"/>
                <w:color w:val="000000"/>
                <w:kern w:val="0"/>
                <w:szCs w:val="21"/>
                <w:lang w:bidi="ar"/>
              </w:rPr>
              <w:t>总体管理</w:t>
            </w:r>
          </w:p>
        </w:tc>
        <w:tc>
          <w:tcPr>
            <w:tcW w:w="6869" w:type="dxa"/>
          </w:tcPr>
          <w:p w14:paraId="418FED7E"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1.工作台数据简报</w:t>
            </w:r>
          </w:p>
          <w:p w14:paraId="4996DD01"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lastRenderedPageBreak/>
              <w:t>1）支持可按本年/本季度/本月形成数据简报，内容包括完成课时、完成实验、总出勤率等。</w:t>
            </w:r>
          </w:p>
          <w:p w14:paraId="3BA94E39"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2）支持按本年/本季度/本月形成部门出勤率统计柱状图。</w:t>
            </w:r>
          </w:p>
          <w:p w14:paraId="692AB8E5"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3）支持按本年/本季度/本月展现部门实验次数。</w:t>
            </w:r>
          </w:p>
          <w:p w14:paraId="27042161"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4）支持按本年/本季度/本月展现部门课时量占比以及该时间维度下该部门教师课时量前10位。</w:t>
            </w:r>
          </w:p>
          <w:p w14:paraId="64814733"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2.部门课时量统计</w:t>
            </w:r>
          </w:p>
          <w:p w14:paraId="4E955BE0"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1）支持以列表和折线图两种方式显示部门课时量，不同部门在折线图上以不同颜色展示并标识，可直接在折线图上查看某部门在设定时间段内的工作量统计。</w:t>
            </w:r>
          </w:p>
          <w:p w14:paraId="52F26CE0"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2）支持按照部门和起止时间快速筛选所需数据。</w:t>
            </w:r>
          </w:p>
          <w:p w14:paraId="3947B8AC"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3.教师课时量统计</w:t>
            </w:r>
          </w:p>
          <w:p w14:paraId="0F847C86"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1）支持以列表和折线图两种方式显示教师课时量，不同教师在折线图上以不同颜色展示并标识，可直接在折线图上查看某教师在设定时间段内的工作量统计。</w:t>
            </w:r>
          </w:p>
          <w:p w14:paraId="68A9D294"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2）支持按照部门和起止时间快速筛选所需数据。</w:t>
            </w:r>
          </w:p>
          <w:p w14:paraId="560076EB"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4.设备借用量统计</w:t>
            </w:r>
          </w:p>
          <w:p w14:paraId="6ADEF893"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1）可按周/月/全年/日四个维度查看设备借用统计折线图。</w:t>
            </w:r>
          </w:p>
          <w:p w14:paraId="06F30C21"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2）可按自定义起止时间快速形成设备借用排行。</w:t>
            </w:r>
          </w:p>
          <w:p w14:paraId="3524F0AE"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5.设备借用量统计</w:t>
            </w:r>
          </w:p>
          <w:p w14:paraId="653220DF"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1）支持以列表和折线图两种方式显示设备使用量</w:t>
            </w:r>
          </w:p>
          <w:p w14:paraId="4F23E6CC"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2）可按照本周/上周/本月/上月/今年/去年/过去7天/过去14天/过去30天/过去90天/过去180天/过去360天多个时间固定时间段或者自定义起止时间为维度以及天/周/日三个不同粒度查看设备使用统计折线图。</w:t>
            </w:r>
          </w:p>
          <w:p w14:paraId="2F5A0D82"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3）支持单个设备检索并查看使用量，也可固定同时展现3/5/10/30/全部设备的使用量，不同设备在折线图上用不同颜色标识，也可直接在折线图上查看某设备在设定时间段内的工作量统计。</w:t>
            </w:r>
          </w:p>
        </w:tc>
      </w:tr>
      <w:tr w:rsidR="00D575AD" w14:paraId="49B7477B" w14:textId="77777777" w:rsidTr="009C5AD0">
        <w:tc>
          <w:tcPr>
            <w:tcW w:w="1964" w:type="dxa"/>
            <w:vAlign w:val="center"/>
          </w:tcPr>
          <w:p w14:paraId="1A192922" w14:textId="77777777" w:rsidR="00D575AD" w:rsidRPr="00F32B3C" w:rsidRDefault="00D575AD" w:rsidP="00F32B3C">
            <w:pPr>
              <w:widowControl/>
              <w:autoSpaceDE w:val="0"/>
              <w:autoSpaceDN w:val="0"/>
              <w:jc w:val="center"/>
              <w:textAlignment w:val="center"/>
              <w:rPr>
                <w:rFonts w:ascii="宋体" w:hAnsi="宋体" w:cs="宋体"/>
                <w:color w:val="000000"/>
                <w:kern w:val="0"/>
                <w:szCs w:val="21"/>
                <w:lang w:bidi="ar"/>
              </w:rPr>
            </w:pPr>
            <w:r w:rsidRPr="00F32B3C">
              <w:rPr>
                <w:rFonts w:ascii="宋体" w:hAnsi="宋体" w:cs="宋体" w:hint="eastAsia"/>
                <w:color w:val="000000"/>
                <w:kern w:val="0"/>
                <w:szCs w:val="21"/>
                <w:lang w:bidi="ar"/>
              </w:rPr>
              <w:lastRenderedPageBreak/>
              <w:t>学员管理</w:t>
            </w:r>
          </w:p>
        </w:tc>
        <w:tc>
          <w:tcPr>
            <w:tcW w:w="6869" w:type="dxa"/>
          </w:tcPr>
          <w:p w14:paraId="524BBA44"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1)学员类型包括医院用户“住培生”、“专培生”、“实习生”、“见习生”、“进修生”及“院内职工”等；学校用户“专科生”、“本科生”、“研究生”等。支持按学员类型快速筛选。</w:t>
            </w:r>
          </w:p>
          <w:p w14:paraId="3E35B665"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2)学员详细信息必须包括“学号”、“姓名”、“籍贯”等基本信息，“专业基地”、“年限”、“年级”等住培信息，“工作单位”、“科室”等工作信息，“最高学历”、“毕业院校”等教育信息，“医师资格证号”、“获取时间”、“有效期”等医师资格信息，“医师执业证号”等医师执业信息，“学校名称”、“学院”、“专业”等在读信息，“师资资格证号”、“获取时间”、“有效期”等师资资格信息，“进修专业”、“进修开始时间”、“进修结束时间”等进修信息。不同类型学员，自动显示对应详细信息。（提供系统页面截图，展示以上信息分类）</w:t>
            </w:r>
          </w:p>
          <w:p w14:paraId="2DA3058D"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3)支持自由添加任意层级的学生部门，并提供部门编辑、删除、排序。</w:t>
            </w:r>
          </w:p>
          <w:p w14:paraId="6218C94A"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lastRenderedPageBreak/>
              <w:t>4)支持新增、删除、编辑、查询，支持批量导入学员；支持按部门树结构任一结点进行快速筛选。</w:t>
            </w:r>
          </w:p>
          <w:p w14:paraId="6BEEF844"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5)支持批量修改学员归属部门，支持批量删除学员。</w:t>
            </w:r>
          </w:p>
        </w:tc>
      </w:tr>
      <w:tr w:rsidR="00D575AD" w14:paraId="353E1888" w14:textId="77777777" w:rsidTr="009C5AD0">
        <w:tc>
          <w:tcPr>
            <w:tcW w:w="1964" w:type="dxa"/>
            <w:vAlign w:val="center"/>
          </w:tcPr>
          <w:p w14:paraId="173E206A" w14:textId="77777777" w:rsidR="00D575AD" w:rsidRPr="00F32B3C" w:rsidRDefault="00D575AD" w:rsidP="00F32B3C">
            <w:pPr>
              <w:widowControl/>
              <w:autoSpaceDE w:val="0"/>
              <w:autoSpaceDN w:val="0"/>
              <w:jc w:val="center"/>
              <w:textAlignment w:val="center"/>
              <w:rPr>
                <w:rFonts w:ascii="宋体" w:hAnsi="宋体" w:cs="宋体"/>
                <w:color w:val="000000"/>
                <w:kern w:val="0"/>
                <w:szCs w:val="21"/>
                <w:lang w:bidi="ar"/>
              </w:rPr>
            </w:pPr>
            <w:r w:rsidRPr="00F32B3C">
              <w:rPr>
                <w:rFonts w:ascii="宋体" w:hAnsi="宋体" w:cs="宋体" w:hint="eastAsia"/>
                <w:color w:val="000000"/>
                <w:kern w:val="0"/>
                <w:szCs w:val="21"/>
                <w:lang w:bidi="ar"/>
              </w:rPr>
              <w:lastRenderedPageBreak/>
              <w:t>教职工管理</w:t>
            </w:r>
          </w:p>
        </w:tc>
        <w:tc>
          <w:tcPr>
            <w:tcW w:w="6869" w:type="dxa"/>
          </w:tcPr>
          <w:p w14:paraId="456E371C"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1.支持自由添加任意层级的教职工部门，并提供部门编辑、删除、排序。</w:t>
            </w:r>
          </w:p>
          <w:p w14:paraId="3044F448"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2.支持新增、删除、编辑、查询，支持批量导入教职工；支持按部门树结构任一结点进行快速筛选。</w:t>
            </w:r>
          </w:p>
          <w:p w14:paraId="605C3017"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3.支持批量修改教职工归属部门，支持批量删除教职工。</w:t>
            </w:r>
          </w:p>
          <w:p w14:paraId="4BADDC90"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4.角色管理</w:t>
            </w:r>
          </w:p>
          <w:p w14:paraId="67F363F7"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1）支持角色查询、编辑、删除。</w:t>
            </w:r>
          </w:p>
          <w:p w14:paraId="7F4EEAE5"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2）支持自定义添加角色，可设置角色系统菜单权限，不同权限显示不同系统菜单。</w:t>
            </w:r>
          </w:p>
          <w:p w14:paraId="1196502D"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3）支持教职工多角色选择，符合实际工作角色需要。</w:t>
            </w:r>
          </w:p>
          <w:p w14:paraId="4E8E80EC" w14:textId="65DDE08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4）必须支持用户的数据查看范围权限，查看数据范围设置包括所有数据、仅本人数据、所在部门数据（不含子部门）、所在部门子部门数据、所在部门及子部门数据、同级部门数据（不包含子部门）、同级部门及所有子部门数据、所在部门顶级部门下所有数据。（提供页面截图，展示以上要求数据设置范围）</w:t>
            </w:r>
          </w:p>
          <w:p w14:paraId="4BF4CEE0"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5.分组管理</w:t>
            </w:r>
          </w:p>
          <w:p w14:paraId="09B14BDC" w14:textId="24B1BDA3"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1）分组类型包括：学员分组、教职工分组、公共分组、我的分组；支持以上类型分组的添加、删除、编辑、查询。</w:t>
            </w:r>
          </w:p>
          <w:p w14:paraId="71B7DA49"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2）支持组内学员的查询、批量添加、批量移除。</w:t>
            </w:r>
          </w:p>
        </w:tc>
      </w:tr>
      <w:tr w:rsidR="00D575AD" w14:paraId="2180FCD4" w14:textId="77777777" w:rsidTr="009C5AD0">
        <w:tc>
          <w:tcPr>
            <w:tcW w:w="1964" w:type="dxa"/>
            <w:vAlign w:val="center"/>
          </w:tcPr>
          <w:p w14:paraId="2A3FF68B" w14:textId="77777777" w:rsidR="00D575AD" w:rsidRPr="00F32B3C" w:rsidRDefault="00D575AD" w:rsidP="00F32B3C">
            <w:pPr>
              <w:widowControl/>
              <w:autoSpaceDE w:val="0"/>
              <w:autoSpaceDN w:val="0"/>
              <w:jc w:val="center"/>
              <w:textAlignment w:val="center"/>
              <w:rPr>
                <w:rFonts w:ascii="宋体" w:hAnsi="宋体" w:cs="宋体"/>
                <w:color w:val="000000"/>
                <w:kern w:val="0"/>
                <w:szCs w:val="21"/>
                <w:lang w:bidi="ar"/>
              </w:rPr>
            </w:pPr>
            <w:r w:rsidRPr="00F32B3C">
              <w:rPr>
                <w:rFonts w:ascii="宋体" w:hAnsi="宋体" w:cs="宋体" w:hint="eastAsia"/>
                <w:color w:val="000000"/>
                <w:kern w:val="0"/>
                <w:szCs w:val="21"/>
                <w:lang w:bidi="ar"/>
              </w:rPr>
              <w:t>日志管理</w:t>
            </w:r>
          </w:p>
        </w:tc>
        <w:tc>
          <w:tcPr>
            <w:tcW w:w="6869" w:type="dxa"/>
          </w:tcPr>
          <w:p w14:paraId="72E203DE"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1.支持登录日志查询，可查询所有用户登录、退出时间等记录。</w:t>
            </w:r>
          </w:p>
          <w:p w14:paraId="63BB3F87"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2.支持操作日志查询，可查询所有用户操作模块、操作内容、操作时间等记录。</w:t>
            </w:r>
          </w:p>
        </w:tc>
      </w:tr>
      <w:tr w:rsidR="00D575AD" w14:paraId="417CFBFD" w14:textId="77777777" w:rsidTr="009C5AD0">
        <w:tc>
          <w:tcPr>
            <w:tcW w:w="1964" w:type="dxa"/>
            <w:vAlign w:val="center"/>
          </w:tcPr>
          <w:p w14:paraId="6C70223C" w14:textId="77777777" w:rsidR="00D575AD" w:rsidRPr="00F32B3C" w:rsidRDefault="00D575AD" w:rsidP="00F32B3C">
            <w:pPr>
              <w:widowControl/>
              <w:autoSpaceDE w:val="0"/>
              <w:autoSpaceDN w:val="0"/>
              <w:jc w:val="center"/>
              <w:textAlignment w:val="center"/>
              <w:rPr>
                <w:rFonts w:ascii="宋体" w:hAnsi="宋体" w:cs="宋体"/>
                <w:color w:val="000000"/>
                <w:kern w:val="0"/>
                <w:szCs w:val="21"/>
                <w:lang w:bidi="ar"/>
              </w:rPr>
            </w:pPr>
            <w:r w:rsidRPr="00F32B3C">
              <w:rPr>
                <w:rFonts w:ascii="宋体" w:hAnsi="宋体" w:cs="宋体" w:hint="eastAsia"/>
                <w:color w:val="000000"/>
                <w:kern w:val="0"/>
                <w:szCs w:val="21"/>
                <w:lang w:bidi="ar"/>
              </w:rPr>
              <w:t>移动端管理</w:t>
            </w:r>
          </w:p>
        </w:tc>
        <w:tc>
          <w:tcPr>
            <w:tcW w:w="6869" w:type="dxa"/>
          </w:tcPr>
          <w:p w14:paraId="24DE541B"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1.支持日历表功能，显示相关所有课程、开放实验等日程。</w:t>
            </w:r>
          </w:p>
          <w:p w14:paraId="004D507A"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2.支持消息提醒，并自动更新日历表日程。</w:t>
            </w:r>
          </w:p>
          <w:p w14:paraId="3115026E"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3.教师移动端</w:t>
            </w:r>
          </w:p>
          <w:p w14:paraId="0E0B12F4"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1)支持教职工进行开放课程的预约、开放实验的预约和取消。</w:t>
            </w:r>
          </w:p>
          <w:p w14:paraId="59E2C619"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2)支持填写场地申请预约中心房间，支持查看申请记录和审批进度。</w:t>
            </w:r>
          </w:p>
          <w:p w14:paraId="6BD69468"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3)支持查看中心事务整体概览，显示当天所有有预约事项的会议室，显示事项名称及备物状态。</w:t>
            </w:r>
          </w:p>
          <w:p w14:paraId="22084621"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4)支持授课教师查看和自己相关的课程及详情，支持课程申请、课程模版管理及查看课程评价。</w:t>
            </w:r>
          </w:p>
          <w:p w14:paraId="32772CA4"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5)支持授课教师查看和自己相关的实验及详情。</w:t>
            </w:r>
          </w:p>
          <w:p w14:paraId="20F86273"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6)管理员可处理待审批的课程或场地申请。</w:t>
            </w:r>
          </w:p>
          <w:p w14:paraId="73E5AB91"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7)支持扫码进行课程、实验和参与活动的签到、签退功能。</w:t>
            </w:r>
          </w:p>
          <w:p w14:paraId="4CF3D90E"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8)支持微信订阅审批结果通知、预约课程实验等的开始前提醒、时间地点变更及取消通知。</w:t>
            </w:r>
          </w:p>
          <w:p w14:paraId="41DABFD5"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4.学生移动端</w:t>
            </w:r>
          </w:p>
          <w:p w14:paraId="7FFE2EBC"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w:t>
            </w:r>
            <w:r w:rsidRPr="00F32B3C">
              <w:rPr>
                <w:rFonts w:ascii="宋体" w:eastAsia="宋体" w:hAnsi="宋体" w:cs="宋体"/>
                <w:color w:val="000000"/>
                <w:kern w:val="0"/>
                <w:sz w:val="21"/>
                <w:szCs w:val="21"/>
                <w:lang w:bidi="ar"/>
              </w:rPr>
              <w:t>）</w:t>
            </w:r>
            <w:r w:rsidRPr="00F32B3C">
              <w:rPr>
                <w:rFonts w:ascii="宋体" w:eastAsia="宋体" w:hAnsi="宋体" w:cs="宋体" w:hint="eastAsia"/>
                <w:color w:val="000000"/>
                <w:kern w:val="0"/>
                <w:sz w:val="21"/>
                <w:szCs w:val="21"/>
                <w:lang w:bidi="ar"/>
              </w:rPr>
              <w:t>支持学生进行开放课程的预约、开放实验的预约和取消。</w:t>
            </w:r>
          </w:p>
          <w:p w14:paraId="5553D2C3"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2</w:t>
            </w:r>
            <w:r w:rsidRPr="00F32B3C">
              <w:rPr>
                <w:rFonts w:ascii="宋体" w:eastAsia="宋体" w:hAnsi="宋体" w:cs="宋体"/>
                <w:color w:val="000000"/>
                <w:kern w:val="0"/>
                <w:sz w:val="21"/>
                <w:szCs w:val="21"/>
                <w:lang w:bidi="ar"/>
              </w:rPr>
              <w:t>）</w:t>
            </w:r>
            <w:r w:rsidRPr="00F32B3C">
              <w:rPr>
                <w:rFonts w:ascii="宋体" w:eastAsia="宋体" w:hAnsi="宋体" w:cs="宋体" w:hint="eastAsia"/>
                <w:color w:val="000000"/>
                <w:kern w:val="0"/>
                <w:sz w:val="21"/>
                <w:szCs w:val="21"/>
                <w:lang w:bidi="ar"/>
              </w:rPr>
              <w:t>支持扫码进行已预约课程、实验和参与活动的签到、签退。</w:t>
            </w:r>
          </w:p>
          <w:p w14:paraId="0BC97569"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lastRenderedPageBreak/>
              <w:t>3</w:t>
            </w:r>
            <w:r w:rsidRPr="00F32B3C">
              <w:rPr>
                <w:rFonts w:ascii="宋体" w:eastAsia="宋体" w:hAnsi="宋体" w:cs="宋体"/>
                <w:color w:val="000000"/>
                <w:kern w:val="0"/>
                <w:sz w:val="21"/>
                <w:szCs w:val="21"/>
                <w:lang w:bidi="ar"/>
              </w:rPr>
              <w:t>）</w:t>
            </w:r>
            <w:r w:rsidRPr="00F32B3C">
              <w:rPr>
                <w:rFonts w:ascii="宋体" w:eastAsia="宋体" w:hAnsi="宋体" w:cs="宋体" w:hint="eastAsia"/>
                <w:color w:val="000000"/>
                <w:kern w:val="0"/>
                <w:sz w:val="21"/>
                <w:szCs w:val="21"/>
                <w:lang w:bidi="ar"/>
              </w:rPr>
              <w:t>支持日历查看个人预约的课程、实验和活动具体时间、地点。</w:t>
            </w:r>
          </w:p>
          <w:p w14:paraId="4AA9E634"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4</w:t>
            </w:r>
            <w:r w:rsidRPr="00F32B3C">
              <w:rPr>
                <w:rFonts w:ascii="宋体" w:eastAsia="宋体" w:hAnsi="宋体" w:cs="宋体"/>
                <w:color w:val="000000"/>
                <w:kern w:val="0"/>
                <w:sz w:val="21"/>
                <w:szCs w:val="21"/>
                <w:lang w:bidi="ar"/>
              </w:rPr>
              <w:t>）</w:t>
            </w:r>
            <w:r w:rsidRPr="00F32B3C">
              <w:rPr>
                <w:rFonts w:ascii="宋体" w:eastAsia="宋体" w:hAnsi="宋体" w:cs="宋体" w:hint="eastAsia"/>
                <w:color w:val="000000"/>
                <w:kern w:val="0"/>
                <w:sz w:val="21"/>
                <w:szCs w:val="21"/>
                <w:lang w:bidi="ar"/>
              </w:rPr>
              <w:t>支持微信预约课程、实验及活动的开始前提醒、时间地点变更取消通知。</w:t>
            </w:r>
          </w:p>
          <w:p w14:paraId="72F14768"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5.</w:t>
            </w:r>
            <w:r w:rsidRPr="00F32B3C">
              <w:rPr>
                <w:rFonts w:ascii="宋体" w:eastAsia="宋体" w:hAnsi="宋体" w:cs="宋体"/>
                <w:color w:val="000000"/>
                <w:kern w:val="0"/>
                <w:sz w:val="21"/>
                <w:szCs w:val="21"/>
                <w:lang w:bidi="ar"/>
              </w:rPr>
              <w:t>在线学习功能</w:t>
            </w:r>
          </w:p>
          <w:p w14:paraId="2D4D5DEA"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1）按机构定义的栏目和分类进行自主学习课程的查看和学习。</w:t>
            </w:r>
          </w:p>
          <w:p w14:paraId="0C189AAD" w14:textId="77777777"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2）支持加入课程学习，已加入学习的课程可在我的自主学习模块查看和学习。</w:t>
            </w:r>
          </w:p>
          <w:p w14:paraId="26F288F6" w14:textId="51C4ECFB" w:rsidR="00D575AD" w:rsidRPr="00F32B3C" w:rsidRDefault="00D575AD" w:rsidP="009C5AD0">
            <w:pPr>
              <w:pStyle w:val="a7"/>
              <w:widowControl/>
              <w:ind w:firstLine="420"/>
              <w:jc w:val="left"/>
              <w:rPr>
                <w:rFonts w:ascii="宋体" w:eastAsia="宋体" w:hAnsi="宋体" w:cs="宋体"/>
                <w:color w:val="000000"/>
                <w:kern w:val="0"/>
                <w:sz w:val="21"/>
                <w:szCs w:val="21"/>
                <w:lang w:bidi="ar"/>
              </w:rPr>
            </w:pPr>
            <w:r w:rsidRPr="00F32B3C">
              <w:rPr>
                <w:rFonts w:ascii="宋体" w:eastAsia="宋体" w:hAnsi="宋体" w:cs="宋体" w:hint="eastAsia"/>
                <w:color w:val="000000"/>
                <w:kern w:val="0"/>
                <w:sz w:val="21"/>
                <w:szCs w:val="21"/>
                <w:lang w:bidi="ar"/>
              </w:rPr>
              <w:t>3）支持总学习时长、本周学习时长统计显示；支持学习时长在本校排名显示。</w:t>
            </w:r>
          </w:p>
        </w:tc>
      </w:tr>
    </w:tbl>
    <w:p w14:paraId="72DC02B5" w14:textId="77777777" w:rsidR="00D575AD" w:rsidRDefault="00D575AD" w:rsidP="00D575AD">
      <w:pPr>
        <w:rPr>
          <w:b/>
          <w:bCs/>
          <w:sz w:val="30"/>
          <w:szCs w:val="30"/>
        </w:rPr>
      </w:pPr>
    </w:p>
    <w:p w14:paraId="123C15DA" w14:textId="77777777" w:rsidR="00AA2DC1" w:rsidRDefault="00AA2DC1" w:rsidP="00AA2DC1">
      <w:pPr>
        <w:pStyle w:val="ab"/>
        <w:autoSpaceDE w:val="0"/>
        <w:autoSpaceDN w:val="0"/>
        <w:spacing w:before="1" w:after="0" w:line="364" w:lineRule="auto"/>
        <w:ind w:right="211"/>
        <w:jc w:val="left"/>
        <w:rPr>
          <w:rFonts w:ascii="仿宋_GB2312" w:eastAsia="仿宋_GB2312" w:hAnsi="宋体" w:cs="宋体"/>
          <w:kern w:val="0"/>
          <w:sz w:val="24"/>
        </w:rPr>
      </w:pPr>
    </w:p>
    <w:p w14:paraId="7B6EDCE3" w14:textId="17565952" w:rsidR="00AA2DC1" w:rsidRPr="00B6574D" w:rsidRDefault="00AA2DC1" w:rsidP="00AA2DC1">
      <w:pPr>
        <w:pStyle w:val="ab"/>
        <w:autoSpaceDE w:val="0"/>
        <w:autoSpaceDN w:val="0"/>
        <w:spacing w:before="1" w:after="0" w:line="360" w:lineRule="auto"/>
        <w:ind w:right="211"/>
        <w:jc w:val="left"/>
        <w:rPr>
          <w:rFonts w:ascii="仿宋_GB2312" w:eastAsia="仿宋_GB2312" w:hAnsi="宋体" w:cs="宋体"/>
          <w:b/>
          <w:kern w:val="0"/>
          <w:sz w:val="24"/>
        </w:rPr>
      </w:pPr>
      <w:r w:rsidRPr="00B6574D">
        <w:rPr>
          <w:rFonts w:ascii="仿宋_GB2312" w:eastAsia="仿宋_GB2312" w:hAnsi="宋体" w:cs="宋体" w:hint="eastAsia"/>
          <w:b/>
          <w:kern w:val="0"/>
          <w:sz w:val="24"/>
        </w:rPr>
        <w:t>注</w:t>
      </w:r>
      <w:r w:rsidRPr="00B6574D">
        <w:rPr>
          <w:rFonts w:ascii="仿宋_GB2312" w:eastAsia="仿宋_GB2312" w:hAnsi="宋体" w:cs="宋体"/>
          <w:b/>
          <w:kern w:val="0"/>
          <w:sz w:val="24"/>
        </w:rPr>
        <w:t>：</w:t>
      </w:r>
      <w:r w:rsidRPr="00B6574D">
        <w:rPr>
          <w:rFonts w:ascii="仿宋_GB2312" w:eastAsia="仿宋_GB2312" w:hAnsi="宋体" w:cs="宋体" w:hint="eastAsia"/>
          <w:b/>
          <w:kern w:val="0"/>
          <w:sz w:val="24"/>
        </w:rPr>
        <w:t>本系统</w:t>
      </w:r>
      <w:r w:rsidRPr="00B6574D">
        <w:rPr>
          <w:rFonts w:ascii="仿宋_GB2312" w:eastAsia="仿宋_GB2312" w:hAnsi="宋体" w:cs="宋体"/>
          <w:b/>
          <w:kern w:val="0"/>
          <w:sz w:val="24"/>
        </w:rPr>
        <w:t>需</w:t>
      </w:r>
      <w:r w:rsidRPr="00B6574D">
        <w:rPr>
          <w:rFonts w:ascii="仿宋_GB2312" w:eastAsia="仿宋_GB2312" w:hAnsi="宋体" w:cs="宋体" w:hint="eastAsia"/>
          <w:b/>
          <w:kern w:val="0"/>
          <w:sz w:val="24"/>
        </w:rPr>
        <w:t>满足医院信创要求</w:t>
      </w:r>
    </w:p>
    <w:p w14:paraId="77088786" w14:textId="527D4EAD" w:rsidR="002D7C69" w:rsidRPr="00AA2DC1" w:rsidRDefault="00AA2DC1" w:rsidP="00AA2DC1">
      <w:pPr>
        <w:spacing w:line="360" w:lineRule="auto"/>
        <w:ind w:firstLineChars="200" w:firstLine="482"/>
      </w:pPr>
      <w:r w:rsidRPr="00B6574D">
        <w:rPr>
          <w:rFonts w:ascii="仿宋_GB2312" w:eastAsia="仿宋_GB2312" w:hAnsi="宋体" w:cs="宋体" w:hint="eastAsia"/>
          <w:b/>
          <w:kern w:val="0"/>
          <w:sz w:val="24"/>
        </w:rPr>
        <w:t>系统部署</w:t>
      </w:r>
      <w:r w:rsidR="00796E29" w:rsidRPr="00B6574D">
        <w:rPr>
          <w:rFonts w:ascii="仿宋_GB2312" w:eastAsia="仿宋_GB2312" w:hAnsi="宋体" w:cs="宋体" w:hint="eastAsia"/>
          <w:b/>
          <w:kern w:val="0"/>
          <w:sz w:val="24"/>
        </w:rPr>
        <w:t>须</w:t>
      </w:r>
      <w:r w:rsidRPr="00B6574D">
        <w:rPr>
          <w:rFonts w:ascii="仿宋_GB2312" w:eastAsia="仿宋_GB2312" w:hAnsi="宋体" w:cs="宋体" w:hint="eastAsia"/>
          <w:b/>
          <w:kern w:val="0"/>
          <w:sz w:val="24"/>
        </w:rPr>
        <w:t>满足医院的信创要求，支持基于国产操作系统部署，支持金仓、达梦等国产数据库。</w:t>
      </w:r>
    </w:p>
    <w:p w14:paraId="3C87D5AE" w14:textId="7D9423B0" w:rsidR="00815134" w:rsidRDefault="00085B2A" w:rsidP="00085B2A">
      <w:pPr>
        <w:pStyle w:val="2"/>
        <w:rPr>
          <w:rFonts w:ascii="仿宋" w:eastAsia="仿宋" w:hAnsi="仿宋"/>
        </w:rPr>
      </w:pPr>
      <w:r>
        <w:rPr>
          <w:rFonts w:ascii="仿宋" w:eastAsia="仿宋" w:hAnsi="仿宋" w:hint="eastAsia"/>
        </w:rPr>
        <w:t>三</w:t>
      </w:r>
      <w:r>
        <w:rPr>
          <w:rFonts w:ascii="仿宋" w:eastAsia="仿宋" w:hAnsi="仿宋"/>
        </w:rPr>
        <w:t>、</w:t>
      </w:r>
      <w:r w:rsidR="000B56BE">
        <w:rPr>
          <w:rFonts w:ascii="仿宋" w:eastAsia="仿宋" w:hAnsi="仿宋" w:hint="eastAsia"/>
        </w:rPr>
        <w:t>项目</w:t>
      </w:r>
      <w:r w:rsidR="000B56BE">
        <w:rPr>
          <w:rFonts w:ascii="仿宋" w:eastAsia="仿宋" w:hAnsi="仿宋"/>
        </w:rPr>
        <w:t>预算：</w:t>
      </w:r>
      <w:r w:rsidR="00D575AD">
        <w:rPr>
          <w:rFonts w:ascii="仿宋" w:eastAsia="仿宋" w:hAnsi="仿宋"/>
        </w:rPr>
        <w:t>8</w:t>
      </w:r>
      <w:r w:rsidR="00FA6002">
        <w:rPr>
          <w:rFonts w:ascii="仿宋" w:eastAsia="仿宋" w:hAnsi="仿宋"/>
        </w:rPr>
        <w:t>0</w:t>
      </w:r>
      <w:r w:rsidR="000B56BE">
        <w:rPr>
          <w:rFonts w:ascii="仿宋" w:eastAsia="仿宋" w:hAnsi="仿宋" w:hint="eastAsia"/>
        </w:rPr>
        <w:t>万元</w:t>
      </w:r>
    </w:p>
    <w:tbl>
      <w:tblPr>
        <w:tblW w:w="3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3"/>
        <w:gridCol w:w="3938"/>
        <w:gridCol w:w="1665"/>
      </w:tblGrid>
      <w:tr w:rsidR="008E1C00" w:rsidRPr="008E1C00" w14:paraId="0B6FD03D" w14:textId="77777777" w:rsidTr="008E1C00">
        <w:trPr>
          <w:trHeight w:val="432"/>
        </w:trPr>
        <w:tc>
          <w:tcPr>
            <w:tcW w:w="700" w:type="pct"/>
            <w:tcMar>
              <w:top w:w="0" w:type="dxa"/>
              <w:left w:w="108" w:type="dxa"/>
              <w:bottom w:w="0" w:type="dxa"/>
              <w:right w:w="108" w:type="dxa"/>
            </w:tcMar>
            <w:vAlign w:val="center"/>
            <w:hideMark/>
          </w:tcPr>
          <w:p w14:paraId="7C58569E" w14:textId="77777777" w:rsidR="008E1C00" w:rsidRPr="008E1C00" w:rsidRDefault="008E1C00" w:rsidP="008E1C00">
            <w:pPr>
              <w:widowControl/>
              <w:jc w:val="center"/>
              <w:rPr>
                <w:rFonts w:ascii="仿宋_GB2312" w:eastAsia="仿宋_GB2312" w:hAnsi="宋体" w:cs="宋体"/>
                <w:bCs/>
                <w:kern w:val="0"/>
                <w:sz w:val="24"/>
                <w:szCs w:val="21"/>
                <w:lang w:val="zh-CN"/>
              </w:rPr>
            </w:pPr>
            <w:r w:rsidRPr="008E1C00">
              <w:rPr>
                <w:rFonts w:ascii="仿宋_GB2312" w:eastAsia="仿宋_GB2312" w:hAnsi="宋体" w:cs="宋体" w:hint="eastAsia"/>
                <w:bCs/>
                <w:kern w:val="0"/>
                <w:sz w:val="24"/>
                <w:szCs w:val="21"/>
                <w:lang w:val="zh-CN"/>
              </w:rPr>
              <w:t>序号</w:t>
            </w:r>
          </w:p>
        </w:tc>
        <w:tc>
          <w:tcPr>
            <w:tcW w:w="3022" w:type="pct"/>
            <w:tcMar>
              <w:top w:w="0" w:type="dxa"/>
              <w:left w:w="108" w:type="dxa"/>
              <w:bottom w:w="0" w:type="dxa"/>
              <w:right w:w="108" w:type="dxa"/>
            </w:tcMar>
            <w:vAlign w:val="center"/>
            <w:hideMark/>
          </w:tcPr>
          <w:p w14:paraId="63FFD439" w14:textId="77777777" w:rsidR="008E1C00" w:rsidRPr="008E1C00" w:rsidRDefault="008E1C00" w:rsidP="008E1C00">
            <w:pPr>
              <w:widowControl/>
              <w:wordWrap w:val="0"/>
              <w:ind w:firstLine="420"/>
              <w:jc w:val="center"/>
              <w:rPr>
                <w:rFonts w:ascii="仿宋_GB2312" w:eastAsia="仿宋_GB2312" w:hAnsi="宋体" w:cs="宋体"/>
                <w:bCs/>
                <w:kern w:val="0"/>
                <w:sz w:val="24"/>
                <w:szCs w:val="21"/>
                <w:lang w:val="zh-CN"/>
              </w:rPr>
            </w:pPr>
            <w:r w:rsidRPr="008E1C00">
              <w:rPr>
                <w:rFonts w:ascii="仿宋_GB2312" w:eastAsia="仿宋_GB2312" w:hAnsi="宋体" w:cs="宋体" w:hint="eastAsia"/>
                <w:bCs/>
                <w:kern w:val="0"/>
                <w:sz w:val="24"/>
                <w:szCs w:val="21"/>
                <w:lang w:val="zh-CN"/>
              </w:rPr>
              <w:t>产品名称</w:t>
            </w:r>
          </w:p>
        </w:tc>
        <w:tc>
          <w:tcPr>
            <w:tcW w:w="1278" w:type="pct"/>
            <w:tcMar>
              <w:top w:w="0" w:type="dxa"/>
              <w:left w:w="108" w:type="dxa"/>
              <w:bottom w:w="0" w:type="dxa"/>
              <w:right w:w="108" w:type="dxa"/>
            </w:tcMar>
            <w:vAlign w:val="center"/>
            <w:hideMark/>
          </w:tcPr>
          <w:p w14:paraId="687D6D0A" w14:textId="77777777" w:rsidR="008E1C00" w:rsidRPr="008E1C00" w:rsidRDefault="008E1C00" w:rsidP="008E1C00">
            <w:pPr>
              <w:widowControl/>
              <w:wordWrap w:val="0"/>
              <w:ind w:firstLine="420"/>
              <w:jc w:val="center"/>
              <w:rPr>
                <w:rFonts w:ascii="仿宋_GB2312" w:eastAsia="仿宋_GB2312" w:hAnsi="宋体" w:cs="宋体"/>
                <w:bCs/>
                <w:kern w:val="0"/>
                <w:sz w:val="24"/>
                <w:szCs w:val="21"/>
                <w:lang w:val="zh-CN"/>
              </w:rPr>
            </w:pPr>
            <w:r w:rsidRPr="008E1C00">
              <w:rPr>
                <w:rFonts w:ascii="仿宋_GB2312" w:eastAsia="仿宋_GB2312" w:hAnsi="宋体" w:cs="宋体" w:hint="eastAsia"/>
                <w:bCs/>
                <w:kern w:val="0"/>
                <w:sz w:val="24"/>
                <w:szCs w:val="21"/>
                <w:lang w:val="zh-CN"/>
              </w:rPr>
              <w:t>数量</w:t>
            </w:r>
          </w:p>
        </w:tc>
      </w:tr>
      <w:tr w:rsidR="008E1C00" w:rsidRPr="008E1C00" w14:paraId="69297C46" w14:textId="77777777" w:rsidTr="008E1C00">
        <w:trPr>
          <w:trHeight w:val="549"/>
        </w:trPr>
        <w:tc>
          <w:tcPr>
            <w:tcW w:w="700" w:type="pct"/>
            <w:tcMar>
              <w:top w:w="0" w:type="dxa"/>
              <w:left w:w="108" w:type="dxa"/>
              <w:bottom w:w="0" w:type="dxa"/>
              <w:right w:w="108" w:type="dxa"/>
            </w:tcMar>
            <w:vAlign w:val="center"/>
            <w:hideMark/>
          </w:tcPr>
          <w:p w14:paraId="5B947280" w14:textId="77777777" w:rsidR="008E1C00" w:rsidRPr="008E1C00" w:rsidRDefault="008E1C00" w:rsidP="008E1C00">
            <w:pPr>
              <w:widowControl/>
              <w:wordWrap w:val="0"/>
              <w:jc w:val="center"/>
              <w:rPr>
                <w:rFonts w:ascii="仿宋_GB2312" w:eastAsia="仿宋_GB2312" w:hAnsi="宋体" w:cs="宋体"/>
                <w:bCs/>
                <w:kern w:val="0"/>
                <w:sz w:val="24"/>
                <w:szCs w:val="21"/>
                <w:lang w:val="zh-CN"/>
              </w:rPr>
            </w:pPr>
            <w:r w:rsidRPr="008E1C00">
              <w:rPr>
                <w:rFonts w:ascii="仿宋_GB2312" w:eastAsia="仿宋_GB2312" w:hAnsi="宋体" w:cs="宋体" w:hint="eastAsia"/>
                <w:bCs/>
                <w:kern w:val="0"/>
                <w:sz w:val="24"/>
                <w:szCs w:val="21"/>
                <w:lang w:val="zh-CN"/>
              </w:rPr>
              <w:t>1</w:t>
            </w:r>
          </w:p>
        </w:tc>
        <w:tc>
          <w:tcPr>
            <w:tcW w:w="3022" w:type="pct"/>
            <w:tcMar>
              <w:top w:w="0" w:type="dxa"/>
              <w:left w:w="108" w:type="dxa"/>
              <w:bottom w:w="0" w:type="dxa"/>
              <w:right w:w="108" w:type="dxa"/>
            </w:tcMar>
            <w:vAlign w:val="center"/>
            <w:hideMark/>
          </w:tcPr>
          <w:p w14:paraId="68F97722" w14:textId="483B78FE" w:rsidR="008E1C00" w:rsidRPr="008E1C00" w:rsidRDefault="00BD7CC7" w:rsidP="002D6053">
            <w:pPr>
              <w:widowControl/>
              <w:wordWrap w:val="0"/>
              <w:ind w:firstLine="420"/>
              <w:jc w:val="center"/>
              <w:rPr>
                <w:rFonts w:ascii="仿宋_GB2312" w:eastAsia="仿宋_GB2312" w:hAnsi="宋体" w:cs="宋体"/>
                <w:bCs/>
                <w:kern w:val="0"/>
                <w:sz w:val="24"/>
                <w:szCs w:val="21"/>
                <w:lang w:val="zh-CN"/>
              </w:rPr>
            </w:pPr>
            <w:r w:rsidRPr="00BD7CC7">
              <w:rPr>
                <w:rFonts w:ascii="仿宋_GB2312" w:eastAsia="仿宋_GB2312" w:hAnsi="宋体" w:cs="宋体" w:hint="eastAsia"/>
                <w:bCs/>
                <w:kern w:val="0"/>
                <w:sz w:val="24"/>
                <w:szCs w:val="21"/>
                <w:lang w:val="zh-CN"/>
              </w:rPr>
              <w:t>住院医师规范化培训系统</w:t>
            </w:r>
          </w:p>
        </w:tc>
        <w:tc>
          <w:tcPr>
            <w:tcW w:w="1278" w:type="pct"/>
            <w:tcMar>
              <w:top w:w="0" w:type="dxa"/>
              <w:left w:w="108" w:type="dxa"/>
              <w:bottom w:w="0" w:type="dxa"/>
              <w:right w:w="108" w:type="dxa"/>
            </w:tcMar>
            <w:vAlign w:val="center"/>
            <w:hideMark/>
          </w:tcPr>
          <w:p w14:paraId="455C3D00" w14:textId="5BC65588" w:rsidR="008E1C00" w:rsidRPr="008E1C00" w:rsidRDefault="00BD7CC7" w:rsidP="008E1C00">
            <w:pPr>
              <w:widowControl/>
              <w:wordWrap w:val="0"/>
              <w:ind w:firstLine="420"/>
              <w:jc w:val="center"/>
              <w:rPr>
                <w:rFonts w:ascii="仿宋_GB2312" w:eastAsia="仿宋_GB2312" w:hAnsi="宋体" w:cs="宋体"/>
                <w:bCs/>
                <w:kern w:val="0"/>
                <w:sz w:val="24"/>
                <w:szCs w:val="21"/>
                <w:lang w:val="zh-CN"/>
              </w:rPr>
            </w:pPr>
            <w:r>
              <w:rPr>
                <w:rFonts w:ascii="仿宋_GB2312" w:eastAsia="仿宋_GB2312" w:hAnsi="宋体" w:cs="宋体"/>
                <w:bCs/>
                <w:kern w:val="0"/>
                <w:sz w:val="24"/>
                <w:szCs w:val="21"/>
                <w:lang w:val="zh-CN"/>
              </w:rPr>
              <w:t>1</w:t>
            </w:r>
            <w:r>
              <w:rPr>
                <w:rFonts w:ascii="仿宋_GB2312" w:eastAsia="仿宋_GB2312" w:hAnsi="宋体" w:cs="宋体" w:hint="eastAsia"/>
                <w:bCs/>
                <w:kern w:val="0"/>
                <w:sz w:val="24"/>
                <w:szCs w:val="21"/>
                <w:lang w:val="zh-CN"/>
              </w:rPr>
              <w:t>套</w:t>
            </w:r>
          </w:p>
        </w:tc>
      </w:tr>
    </w:tbl>
    <w:p w14:paraId="50E13614" w14:textId="77777777" w:rsidR="008E1C00" w:rsidRPr="008E1C00" w:rsidRDefault="008E1C00" w:rsidP="008E1C00"/>
    <w:sectPr w:rsidR="008E1C00" w:rsidRPr="008E1C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1695E" w14:textId="77777777" w:rsidR="001B540C" w:rsidRDefault="001B540C" w:rsidP="00847D82">
      <w:r>
        <w:separator/>
      </w:r>
    </w:p>
  </w:endnote>
  <w:endnote w:type="continuationSeparator" w:id="0">
    <w:p w14:paraId="0280B1D2" w14:textId="77777777" w:rsidR="001B540C" w:rsidRDefault="001B540C" w:rsidP="00847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97EB6" w14:textId="77777777" w:rsidR="001B540C" w:rsidRDefault="001B540C" w:rsidP="00847D82">
      <w:r>
        <w:separator/>
      </w:r>
    </w:p>
  </w:footnote>
  <w:footnote w:type="continuationSeparator" w:id="0">
    <w:p w14:paraId="44B61C05" w14:textId="77777777" w:rsidR="001B540C" w:rsidRDefault="001B540C" w:rsidP="00847D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3DB0E4"/>
    <w:multiLevelType w:val="singleLevel"/>
    <w:tmpl w:val="8D3DB0E4"/>
    <w:lvl w:ilvl="0">
      <w:start w:val="1"/>
      <w:numFmt w:val="chineseCounting"/>
      <w:suff w:val="nothing"/>
      <w:lvlText w:val="%1、"/>
      <w:lvlJc w:val="left"/>
      <w:rPr>
        <w:rFonts w:hint="eastAsia"/>
      </w:rPr>
    </w:lvl>
  </w:abstractNum>
  <w:abstractNum w:abstractNumId="1" w15:restartNumberingAfterBreak="0">
    <w:nsid w:val="9AC90516"/>
    <w:multiLevelType w:val="singleLevel"/>
    <w:tmpl w:val="9AC90516"/>
    <w:lvl w:ilvl="0">
      <w:start w:val="1"/>
      <w:numFmt w:val="decimal"/>
      <w:lvlText w:val="%1."/>
      <w:lvlJc w:val="left"/>
      <w:pPr>
        <w:tabs>
          <w:tab w:val="left" w:pos="312"/>
        </w:tabs>
      </w:pPr>
    </w:lvl>
  </w:abstractNum>
  <w:abstractNum w:abstractNumId="2" w15:restartNumberingAfterBreak="0">
    <w:nsid w:val="BCA66E27"/>
    <w:multiLevelType w:val="multilevel"/>
    <w:tmpl w:val="BCA66E27"/>
    <w:lvl w:ilvl="0">
      <w:start w:val="1"/>
      <w:numFmt w:val="chineseCounting"/>
      <w:lvlText w:val="%1."/>
      <w:lvlJc w:val="left"/>
      <w:pPr>
        <w:tabs>
          <w:tab w:val="left" w:pos="0"/>
        </w:tabs>
        <w:ind w:left="0" w:firstLine="0"/>
      </w:pPr>
      <w:rPr>
        <w:rFonts w:ascii="宋体" w:eastAsia="宋体" w:hAnsi="宋体" w:cs="宋体" w:hint="eastAsia"/>
        <w:b/>
        <w:sz w:val="28"/>
        <w:szCs w:val="28"/>
      </w:rPr>
    </w:lvl>
    <w:lvl w:ilvl="1">
      <w:start w:val="1"/>
      <w:numFmt w:val="decimal"/>
      <w:isLgl/>
      <w:lvlText w:val="%2."/>
      <w:lvlJc w:val="left"/>
      <w:pPr>
        <w:tabs>
          <w:tab w:val="left" w:pos="0"/>
        </w:tabs>
        <w:ind w:left="0" w:firstLine="0"/>
      </w:pPr>
      <w:rPr>
        <w:rFonts w:ascii="宋体" w:eastAsia="宋体" w:hAnsi="宋体" w:cs="宋体" w:hint="eastAsia"/>
      </w:rPr>
    </w:lvl>
    <w:lvl w:ilvl="2">
      <w:start w:val="1"/>
      <w:numFmt w:val="decimal"/>
      <w:isLgl/>
      <w:lvlText w:val="%2.%3"/>
      <w:lvlJc w:val="left"/>
      <w:pPr>
        <w:tabs>
          <w:tab w:val="left" w:pos="0"/>
        </w:tabs>
        <w:ind w:left="0" w:firstLine="0"/>
      </w:pPr>
      <w:rPr>
        <w:rFonts w:ascii="宋体" w:eastAsia="宋体" w:hAnsi="宋体" w:cs="宋体" w:hint="eastAsia"/>
      </w:rPr>
    </w:lvl>
    <w:lvl w:ilvl="3">
      <w:start w:val="1"/>
      <w:numFmt w:val="decimal"/>
      <w:isLgl/>
      <w:lvlText w:val="%2.%3.%4"/>
      <w:lvlJc w:val="left"/>
      <w:pPr>
        <w:tabs>
          <w:tab w:val="left" w:pos="0"/>
        </w:tabs>
        <w:ind w:left="0" w:firstLine="0"/>
      </w:pPr>
      <w:rPr>
        <w:rFonts w:ascii="宋体" w:eastAsia="宋体" w:hAnsi="宋体" w:cs="宋体" w:hint="eastAsia"/>
      </w:rPr>
    </w:lvl>
    <w:lvl w:ilvl="4">
      <w:start w:val="1"/>
      <w:numFmt w:val="decimal"/>
      <w:pStyle w:val="5"/>
      <w:lvlText w:val="（%5）"/>
      <w:lvlJc w:val="left"/>
      <w:pPr>
        <w:tabs>
          <w:tab w:val="left" w:pos="0"/>
        </w:tabs>
        <w:ind w:left="0" w:firstLine="0"/>
      </w:pPr>
      <w:rPr>
        <w:rFonts w:ascii="宋体" w:eastAsia="宋体" w:hAnsi="宋体" w:cs="宋体" w:hint="eastAsia"/>
      </w:rPr>
    </w:lvl>
    <w:lvl w:ilvl="5">
      <w:start w:val="1"/>
      <w:numFmt w:val="decimalEnclosedCircleChinese"/>
      <w:lvlText w:val="%6"/>
      <w:lvlJc w:val="left"/>
      <w:pPr>
        <w:tabs>
          <w:tab w:val="left" w:pos="0"/>
        </w:tabs>
        <w:ind w:left="0" w:firstLine="0"/>
      </w:pPr>
      <w:rPr>
        <w:rFonts w:ascii="宋体" w:eastAsia="宋体" w:hAnsi="宋体" w:cs="宋体" w:hint="eastAsia"/>
      </w:rPr>
    </w:lvl>
    <w:lvl w:ilvl="6">
      <w:start w:val="1"/>
      <w:numFmt w:val="upperLetter"/>
      <w:lvlText w:val="%7."/>
      <w:lvlJc w:val="left"/>
      <w:pPr>
        <w:ind w:left="1296" w:hanging="1296"/>
      </w:pPr>
      <w:rPr>
        <w:rFonts w:ascii="宋体" w:eastAsia="宋体" w:hAnsi="宋体" w:cs="宋体"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3" w:hanging="1583"/>
      </w:pPr>
      <w:rPr>
        <w:rFonts w:hint="eastAsia"/>
      </w:rPr>
    </w:lvl>
  </w:abstractNum>
  <w:abstractNum w:abstractNumId="3" w15:restartNumberingAfterBreak="0">
    <w:nsid w:val="E3C6C816"/>
    <w:multiLevelType w:val="singleLevel"/>
    <w:tmpl w:val="E3C6C816"/>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04013D90"/>
    <w:multiLevelType w:val="multilevel"/>
    <w:tmpl w:val="04013D90"/>
    <w:lvl w:ilvl="0">
      <w:start w:val="1"/>
      <w:numFmt w:val="bullet"/>
      <w:lvlText w:val="•"/>
      <w:lvlJc w:val="left"/>
      <w:pPr>
        <w:ind w:left="900" w:hanging="420"/>
      </w:pPr>
      <w:rPr>
        <w:rFonts w:ascii="Arial" w:hAnsi="Aria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15:restartNumberingAfterBreak="0">
    <w:nsid w:val="0AB9120F"/>
    <w:multiLevelType w:val="multilevel"/>
    <w:tmpl w:val="0AB9120F"/>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 w15:restartNumberingAfterBreak="0">
    <w:nsid w:val="0BAF5937"/>
    <w:multiLevelType w:val="hybridMultilevel"/>
    <w:tmpl w:val="BDD2B862"/>
    <w:lvl w:ilvl="0" w:tplc="04090001">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7" w15:restartNumberingAfterBreak="0">
    <w:nsid w:val="0D55AB8C"/>
    <w:multiLevelType w:val="singleLevel"/>
    <w:tmpl w:val="0D55AB8C"/>
    <w:lvl w:ilvl="0">
      <w:start w:val="1"/>
      <w:numFmt w:val="bullet"/>
      <w:lvlText w:val=""/>
      <w:lvlJc w:val="left"/>
      <w:pPr>
        <w:tabs>
          <w:tab w:val="left" w:pos="840"/>
        </w:tabs>
        <w:ind w:left="1260" w:hanging="420"/>
      </w:pPr>
      <w:rPr>
        <w:rFonts w:ascii="Wingdings" w:hAnsi="Wingdings" w:hint="default"/>
      </w:rPr>
    </w:lvl>
  </w:abstractNum>
  <w:abstractNum w:abstractNumId="8" w15:restartNumberingAfterBreak="0">
    <w:nsid w:val="108F6192"/>
    <w:multiLevelType w:val="multilevel"/>
    <w:tmpl w:val="108F6192"/>
    <w:lvl w:ilvl="0">
      <w:start w:val="1"/>
      <w:numFmt w:val="decimal"/>
      <w:lvlText w:val="%1、"/>
      <w:lvlJc w:val="left"/>
      <w:pPr>
        <w:ind w:left="360" w:hanging="360"/>
      </w:pPr>
      <w:rPr>
        <w:rFonts w:ascii="宋体" w:eastAsia="宋体" w:hAnsi="宋体"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7875E55"/>
    <w:multiLevelType w:val="multilevel"/>
    <w:tmpl w:val="17875E55"/>
    <w:lvl w:ilvl="0">
      <w:start w:val="1"/>
      <w:numFmt w:val="bullet"/>
      <w:lvlText w:val="•"/>
      <w:lvlJc w:val="left"/>
      <w:pPr>
        <w:ind w:left="900" w:hanging="420"/>
      </w:pPr>
      <w:rPr>
        <w:rFonts w:ascii="Arial" w:hAnsi="Aria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15:restartNumberingAfterBreak="0">
    <w:nsid w:val="1F507ECF"/>
    <w:multiLevelType w:val="multilevel"/>
    <w:tmpl w:val="1F507EC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A8A2FF0"/>
    <w:multiLevelType w:val="multilevel"/>
    <w:tmpl w:val="2A8A2F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1523620"/>
    <w:multiLevelType w:val="multilevel"/>
    <w:tmpl w:val="415236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DBD08D8"/>
    <w:multiLevelType w:val="multilevel"/>
    <w:tmpl w:val="4DBD08D8"/>
    <w:lvl w:ilvl="0">
      <w:start w:val="1"/>
      <w:numFmt w:val="decimal"/>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5D93B1D"/>
    <w:multiLevelType w:val="multilevel"/>
    <w:tmpl w:val="55D93B1D"/>
    <w:lvl w:ilvl="0">
      <w:start w:val="1"/>
      <w:numFmt w:val="bullet"/>
      <w:lvlText w:val=""/>
      <w:lvlJc w:val="left"/>
      <w:pPr>
        <w:ind w:left="1380" w:hanging="420"/>
      </w:pPr>
      <w:rPr>
        <w:rFonts w:ascii="Wingdings" w:hAnsi="Wingdings" w:hint="default"/>
      </w:rPr>
    </w:lvl>
    <w:lvl w:ilvl="1">
      <w:start w:val="1"/>
      <w:numFmt w:val="bullet"/>
      <w:lvlText w:val=""/>
      <w:lvlJc w:val="left"/>
      <w:pPr>
        <w:ind w:left="1800" w:hanging="420"/>
      </w:pPr>
      <w:rPr>
        <w:rFonts w:ascii="Wingdings" w:hAnsi="Wingdings" w:hint="default"/>
      </w:rPr>
    </w:lvl>
    <w:lvl w:ilvl="2">
      <w:start w:val="1"/>
      <w:numFmt w:val="bullet"/>
      <w:lvlText w:val=""/>
      <w:lvlJc w:val="left"/>
      <w:pPr>
        <w:ind w:left="2220" w:hanging="420"/>
      </w:pPr>
      <w:rPr>
        <w:rFonts w:ascii="Wingdings" w:hAnsi="Wingdings" w:hint="default"/>
      </w:rPr>
    </w:lvl>
    <w:lvl w:ilvl="3">
      <w:start w:val="1"/>
      <w:numFmt w:val="bullet"/>
      <w:lvlText w:val=""/>
      <w:lvlJc w:val="left"/>
      <w:pPr>
        <w:ind w:left="2640" w:hanging="420"/>
      </w:pPr>
      <w:rPr>
        <w:rFonts w:ascii="Wingdings" w:hAnsi="Wingdings" w:hint="default"/>
      </w:rPr>
    </w:lvl>
    <w:lvl w:ilvl="4">
      <w:start w:val="1"/>
      <w:numFmt w:val="bullet"/>
      <w:lvlText w:val=""/>
      <w:lvlJc w:val="left"/>
      <w:pPr>
        <w:ind w:left="3060" w:hanging="420"/>
      </w:pPr>
      <w:rPr>
        <w:rFonts w:ascii="Wingdings" w:hAnsi="Wingdings" w:hint="default"/>
      </w:rPr>
    </w:lvl>
    <w:lvl w:ilvl="5">
      <w:start w:val="1"/>
      <w:numFmt w:val="bullet"/>
      <w:lvlText w:val=""/>
      <w:lvlJc w:val="left"/>
      <w:pPr>
        <w:ind w:left="3480" w:hanging="420"/>
      </w:pPr>
      <w:rPr>
        <w:rFonts w:ascii="Wingdings" w:hAnsi="Wingdings" w:hint="default"/>
      </w:rPr>
    </w:lvl>
    <w:lvl w:ilvl="6">
      <w:start w:val="1"/>
      <w:numFmt w:val="bullet"/>
      <w:lvlText w:val=""/>
      <w:lvlJc w:val="left"/>
      <w:pPr>
        <w:ind w:left="3900" w:hanging="420"/>
      </w:pPr>
      <w:rPr>
        <w:rFonts w:ascii="Wingdings" w:hAnsi="Wingdings" w:hint="default"/>
      </w:rPr>
    </w:lvl>
    <w:lvl w:ilvl="7">
      <w:start w:val="1"/>
      <w:numFmt w:val="bullet"/>
      <w:lvlText w:val=""/>
      <w:lvlJc w:val="left"/>
      <w:pPr>
        <w:ind w:left="4320" w:hanging="420"/>
      </w:pPr>
      <w:rPr>
        <w:rFonts w:ascii="Wingdings" w:hAnsi="Wingdings" w:hint="default"/>
      </w:rPr>
    </w:lvl>
    <w:lvl w:ilvl="8">
      <w:start w:val="1"/>
      <w:numFmt w:val="bullet"/>
      <w:lvlText w:val=""/>
      <w:lvlJc w:val="left"/>
      <w:pPr>
        <w:ind w:left="4740" w:hanging="420"/>
      </w:pPr>
      <w:rPr>
        <w:rFonts w:ascii="Wingdings" w:hAnsi="Wingdings" w:hint="default"/>
      </w:rPr>
    </w:lvl>
  </w:abstractNum>
  <w:abstractNum w:abstractNumId="15" w15:restartNumberingAfterBreak="0">
    <w:nsid w:val="69C456E3"/>
    <w:multiLevelType w:val="hybridMultilevel"/>
    <w:tmpl w:val="104A225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6C371C03"/>
    <w:multiLevelType w:val="singleLevel"/>
    <w:tmpl w:val="6C371C03"/>
    <w:lvl w:ilvl="0">
      <w:start w:val="1"/>
      <w:numFmt w:val="bullet"/>
      <w:lvlText w:val=""/>
      <w:lvlJc w:val="left"/>
      <w:pPr>
        <w:tabs>
          <w:tab w:val="left" w:pos="840"/>
        </w:tabs>
        <w:ind w:left="1260" w:hanging="420"/>
      </w:pPr>
      <w:rPr>
        <w:rFonts w:ascii="Wingdings" w:hAnsi="Wingdings" w:hint="default"/>
      </w:rPr>
    </w:lvl>
  </w:abstractNum>
  <w:abstractNum w:abstractNumId="17" w15:restartNumberingAfterBreak="0">
    <w:nsid w:val="7F7C11D7"/>
    <w:multiLevelType w:val="multilevel"/>
    <w:tmpl w:val="7F7C11D7"/>
    <w:lvl w:ilvl="0">
      <w:start w:val="1"/>
      <w:numFmt w:val="decimal"/>
      <w:lvlText w:val="%1"/>
      <w:lvlJc w:val="left"/>
      <w:pPr>
        <w:ind w:left="420" w:hanging="420"/>
      </w:pPr>
      <w:rPr>
        <w:rFonts w:eastAsia="宋体" w:hint="eastAsia"/>
        <w:b w:val="0"/>
        <w:i w:val="0"/>
        <w:spacing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17"/>
  </w:num>
  <w:num w:numId="3">
    <w:abstractNumId w:val="10"/>
  </w:num>
  <w:num w:numId="4">
    <w:abstractNumId w:val="13"/>
  </w:num>
  <w:num w:numId="5">
    <w:abstractNumId w:val="8"/>
  </w:num>
  <w:num w:numId="6">
    <w:abstractNumId w:val="12"/>
  </w:num>
  <w:num w:numId="7">
    <w:abstractNumId w:val="11"/>
  </w:num>
  <w:num w:numId="8">
    <w:abstractNumId w:val="9"/>
  </w:num>
  <w:num w:numId="9">
    <w:abstractNumId w:val="5"/>
  </w:num>
  <w:num w:numId="10">
    <w:abstractNumId w:val="4"/>
  </w:num>
  <w:num w:numId="11">
    <w:abstractNumId w:val="16"/>
  </w:num>
  <w:num w:numId="12">
    <w:abstractNumId w:val="7"/>
  </w:num>
  <w:num w:numId="13">
    <w:abstractNumId w:val="14"/>
  </w:num>
  <w:num w:numId="14">
    <w:abstractNumId w:val="15"/>
  </w:num>
  <w:num w:numId="15">
    <w:abstractNumId w:val="6"/>
  </w:num>
  <w:num w:numId="16">
    <w:abstractNumId w:val="3"/>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2F2768"/>
    <w:rsid w:val="00007FD4"/>
    <w:rsid w:val="00020824"/>
    <w:rsid w:val="00026B69"/>
    <w:rsid w:val="000849B0"/>
    <w:rsid w:val="00085B2A"/>
    <w:rsid w:val="000B56BE"/>
    <w:rsid w:val="000C5F4A"/>
    <w:rsid w:val="001767BD"/>
    <w:rsid w:val="001812E0"/>
    <w:rsid w:val="001A5B88"/>
    <w:rsid w:val="001B540C"/>
    <w:rsid w:val="00242918"/>
    <w:rsid w:val="00262B1D"/>
    <w:rsid w:val="002B6B47"/>
    <w:rsid w:val="002D6053"/>
    <w:rsid w:val="002D7C69"/>
    <w:rsid w:val="0030192D"/>
    <w:rsid w:val="004116AD"/>
    <w:rsid w:val="0049479B"/>
    <w:rsid w:val="004A4353"/>
    <w:rsid w:val="004E2AE8"/>
    <w:rsid w:val="00504A31"/>
    <w:rsid w:val="00504E1D"/>
    <w:rsid w:val="00522A0F"/>
    <w:rsid w:val="00594140"/>
    <w:rsid w:val="005A0DBB"/>
    <w:rsid w:val="005A39CD"/>
    <w:rsid w:val="005D2A66"/>
    <w:rsid w:val="005E1C33"/>
    <w:rsid w:val="005E6218"/>
    <w:rsid w:val="005F7740"/>
    <w:rsid w:val="00616723"/>
    <w:rsid w:val="00626283"/>
    <w:rsid w:val="006378AA"/>
    <w:rsid w:val="006531AC"/>
    <w:rsid w:val="00660C17"/>
    <w:rsid w:val="0067097A"/>
    <w:rsid w:val="0068018B"/>
    <w:rsid w:val="0068287A"/>
    <w:rsid w:val="00695D5D"/>
    <w:rsid w:val="007056CB"/>
    <w:rsid w:val="00735DE1"/>
    <w:rsid w:val="007538BD"/>
    <w:rsid w:val="00796E29"/>
    <w:rsid w:val="007B2064"/>
    <w:rsid w:val="00815134"/>
    <w:rsid w:val="00847D82"/>
    <w:rsid w:val="008515C5"/>
    <w:rsid w:val="008A64BD"/>
    <w:rsid w:val="008D6DC0"/>
    <w:rsid w:val="008E1C00"/>
    <w:rsid w:val="008E60B7"/>
    <w:rsid w:val="0091275C"/>
    <w:rsid w:val="00913836"/>
    <w:rsid w:val="00914881"/>
    <w:rsid w:val="00943B26"/>
    <w:rsid w:val="00972578"/>
    <w:rsid w:val="00997F17"/>
    <w:rsid w:val="009D6DEF"/>
    <w:rsid w:val="00A429D0"/>
    <w:rsid w:val="00A535AE"/>
    <w:rsid w:val="00A651AD"/>
    <w:rsid w:val="00A75582"/>
    <w:rsid w:val="00AA2DC1"/>
    <w:rsid w:val="00B5089D"/>
    <w:rsid w:val="00B6574D"/>
    <w:rsid w:val="00BD7CC7"/>
    <w:rsid w:val="00BF507C"/>
    <w:rsid w:val="00C80664"/>
    <w:rsid w:val="00CE2FEA"/>
    <w:rsid w:val="00D27D93"/>
    <w:rsid w:val="00D5048D"/>
    <w:rsid w:val="00D575AD"/>
    <w:rsid w:val="00D81330"/>
    <w:rsid w:val="00D82309"/>
    <w:rsid w:val="00E212EC"/>
    <w:rsid w:val="00EB6A03"/>
    <w:rsid w:val="00EE5FC4"/>
    <w:rsid w:val="00F02EB0"/>
    <w:rsid w:val="00F32B3C"/>
    <w:rsid w:val="00F94AA0"/>
    <w:rsid w:val="00FA6002"/>
    <w:rsid w:val="3A2F2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9C5FBD"/>
  <w15:docId w15:val="{70AFDB6E-57DF-48AF-9D53-7F9BEB2E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0"/>
    <w:unhideWhenUsed/>
    <w:qFormat/>
    <w:rsid w:val="00522A0F"/>
    <w:pPr>
      <w:numPr>
        <w:ilvl w:val="4"/>
        <w:numId w:val="17"/>
      </w:numPr>
      <w:spacing w:line="360" w:lineRule="auto"/>
      <w:outlineLvl w:val="4"/>
    </w:pPr>
    <w:rPr>
      <w:rFonts w:asciiTheme="minorHAnsi" w:hAnsiTheme="min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47D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47D82"/>
    <w:rPr>
      <w:rFonts w:ascii="Times New Roman" w:eastAsia="宋体" w:hAnsi="Times New Roman" w:cs="Times New Roman"/>
      <w:kern w:val="2"/>
      <w:sz w:val="18"/>
      <w:szCs w:val="18"/>
    </w:rPr>
  </w:style>
  <w:style w:type="paragraph" w:styleId="a5">
    <w:name w:val="footer"/>
    <w:basedOn w:val="a"/>
    <w:link w:val="a6"/>
    <w:rsid w:val="00847D82"/>
    <w:pPr>
      <w:tabs>
        <w:tab w:val="center" w:pos="4153"/>
        <w:tab w:val="right" w:pos="8306"/>
      </w:tabs>
      <w:snapToGrid w:val="0"/>
      <w:jc w:val="left"/>
    </w:pPr>
    <w:rPr>
      <w:sz w:val="18"/>
      <w:szCs w:val="18"/>
    </w:rPr>
  </w:style>
  <w:style w:type="character" w:customStyle="1" w:styleId="a6">
    <w:name w:val="页脚 字符"/>
    <w:basedOn w:val="a0"/>
    <w:link w:val="a5"/>
    <w:rsid w:val="00847D82"/>
    <w:rPr>
      <w:rFonts w:ascii="Times New Roman" w:eastAsia="宋体" w:hAnsi="Times New Roman" w:cs="Times New Roman"/>
      <w:kern w:val="2"/>
      <w:sz w:val="18"/>
      <w:szCs w:val="18"/>
    </w:rPr>
  </w:style>
  <w:style w:type="paragraph" w:styleId="a7">
    <w:name w:val="Normal (Web)"/>
    <w:basedOn w:val="a"/>
    <w:qFormat/>
    <w:rsid w:val="00847D82"/>
    <w:rPr>
      <w:rFonts w:asciiTheme="minorHAnsi" w:eastAsiaTheme="minorEastAsia" w:hAnsiTheme="minorHAnsi" w:cstheme="minorBidi"/>
      <w:sz w:val="24"/>
    </w:rPr>
  </w:style>
  <w:style w:type="table" w:styleId="a8">
    <w:name w:val="Table Grid"/>
    <w:basedOn w:val="a1"/>
    <w:qFormat/>
    <w:rsid w:val="00847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普通(网站) Char"/>
    <w:basedOn w:val="a"/>
    <w:qFormat/>
    <w:rsid w:val="00847D82"/>
    <w:pPr>
      <w:widowControl/>
      <w:spacing w:before="100" w:beforeAutospacing="1" w:after="100" w:afterAutospacing="1"/>
      <w:jc w:val="left"/>
    </w:pPr>
    <w:rPr>
      <w:rFonts w:ascii="宋体" w:hAnsi="宋体" w:hint="eastAsia"/>
      <w:kern w:val="0"/>
      <w:sz w:val="24"/>
    </w:rPr>
  </w:style>
  <w:style w:type="paragraph" w:styleId="a9">
    <w:name w:val="List Paragraph"/>
    <w:basedOn w:val="a"/>
    <w:link w:val="aa"/>
    <w:uiPriority w:val="34"/>
    <w:qFormat/>
    <w:rsid w:val="00D5048D"/>
    <w:pPr>
      <w:ind w:firstLineChars="200" w:firstLine="420"/>
    </w:pPr>
    <w:rPr>
      <w:rFonts w:asciiTheme="minorHAnsi" w:eastAsiaTheme="minorEastAsia" w:hAnsiTheme="minorHAnsi" w:cstheme="minorBidi"/>
      <w:szCs w:val="22"/>
    </w:rPr>
  </w:style>
  <w:style w:type="character" w:customStyle="1" w:styleId="aa">
    <w:name w:val="列出段落 字符"/>
    <w:link w:val="a9"/>
    <w:uiPriority w:val="34"/>
    <w:qFormat/>
    <w:rsid w:val="00F94AA0"/>
    <w:rPr>
      <w:kern w:val="2"/>
      <w:sz w:val="21"/>
      <w:szCs w:val="22"/>
    </w:rPr>
  </w:style>
  <w:style w:type="paragraph" w:styleId="ab">
    <w:name w:val="Body Text"/>
    <w:basedOn w:val="a"/>
    <w:link w:val="ac"/>
    <w:semiHidden/>
    <w:unhideWhenUsed/>
    <w:rsid w:val="00AA2DC1"/>
    <w:pPr>
      <w:spacing w:after="120"/>
    </w:pPr>
  </w:style>
  <w:style w:type="character" w:customStyle="1" w:styleId="ac">
    <w:name w:val="正文文本 字符"/>
    <w:basedOn w:val="a0"/>
    <w:link w:val="ab"/>
    <w:semiHidden/>
    <w:rsid w:val="00AA2DC1"/>
    <w:rPr>
      <w:rFonts w:ascii="Times New Roman" w:eastAsia="宋体" w:hAnsi="Times New Roman" w:cs="Times New Roman"/>
      <w:kern w:val="2"/>
      <w:sz w:val="21"/>
      <w:szCs w:val="24"/>
    </w:rPr>
  </w:style>
  <w:style w:type="character" w:customStyle="1" w:styleId="50">
    <w:name w:val="标题 5 字符"/>
    <w:basedOn w:val="a0"/>
    <w:link w:val="5"/>
    <w:rsid w:val="00522A0F"/>
    <w:rPr>
      <w:rFonts w:eastAsia="宋体"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15</Pages>
  <Words>2039</Words>
  <Characters>11625</Characters>
  <Application>Microsoft Office Word</Application>
  <DocSecurity>0</DocSecurity>
  <Lines>96</Lines>
  <Paragraphs>27</Paragraphs>
  <ScaleCrop>false</ScaleCrop>
  <Company>Microsoft</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张琳</dc:creator>
  <cp:lastModifiedBy>曹迎春</cp:lastModifiedBy>
  <cp:revision>30</cp:revision>
  <dcterms:created xsi:type="dcterms:W3CDTF">2023-03-10T03:18:00Z</dcterms:created>
  <dcterms:modified xsi:type="dcterms:W3CDTF">2024-09-14T08:32:00Z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FAB29355848D42B78CB36D4C0D511878</vt:lpwstr>
  </property>
</Properties>
</file>